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6CED" w14:textId="74A20D21" w:rsidR="004658B5" w:rsidRDefault="00000000" w:rsidP="005D79C3">
      <w:pPr>
        <w:spacing w:before="120" w:after="120" w:line="240" w:lineRule="auto"/>
        <w:ind w:left="2268" w:right="131"/>
        <w:jc w:val="both"/>
        <w:rPr>
          <w:color w:val="000000"/>
          <w:sz w:val="27"/>
          <w:szCs w:val="27"/>
        </w:rPr>
      </w:pPr>
      <w:r>
        <w:rPr>
          <w:rFonts w:ascii="Times New Roman" w:eastAsia="Times New Roman" w:hAnsi="Times New Roman" w:cs="Times New Roman"/>
          <w:b/>
        </w:rPr>
        <w:t>CHAMAMENTO PÚBLICO Nº 002/2023 - EDITAL DE SELEÇÃO DE PROJETOS PARA FIRMAR TERMO DE EXECUÇÃO CULTURAL COM RECURSOS DA COMPLEMENTAR</w:t>
      </w:r>
      <w:r w:rsidR="00152A2F">
        <w:rPr>
          <w:rFonts w:ascii="Times New Roman" w:eastAsia="Times New Roman" w:hAnsi="Times New Roman" w:cs="Times New Roman"/>
          <w:b/>
        </w:rPr>
        <w:t xml:space="preserve"> Nº</w:t>
      </w:r>
      <w:r>
        <w:rPr>
          <w:rFonts w:ascii="Times New Roman" w:eastAsia="Times New Roman" w:hAnsi="Times New Roman" w:cs="Times New Roman"/>
          <w:b/>
        </w:rPr>
        <w:t>195/2022 (LEI PAULO GUSTAVO) - APOIO DIRETO AO AUDIOVISUAL.</w:t>
      </w:r>
    </w:p>
    <w:p w14:paraId="34F360E8" w14:textId="77777777" w:rsidR="004658B5" w:rsidRDefault="00000000" w:rsidP="005D79C3">
      <w:pPr>
        <w:spacing w:before="120" w:after="120" w:line="240" w:lineRule="auto"/>
        <w:ind w:left="-708" w:right="120" w:firstLine="708"/>
        <w:jc w:val="both"/>
        <w:rPr>
          <w:rFonts w:ascii="Times New Roman" w:eastAsia="Times New Roman" w:hAnsi="Times New Roman" w:cs="Times New Roman"/>
        </w:rPr>
      </w:pPr>
      <w:r>
        <w:rPr>
          <w:rFonts w:ascii="Times New Roman" w:eastAsia="Times New Roman" w:hAnsi="Times New Roman" w:cs="Times New Roman"/>
        </w:rPr>
        <w:t>Este Edital é realizado com recursos do Governo Federal repassados por meio da Lei Complementar nº 195/2022 - Lei Paulo Gustavo.</w:t>
      </w:r>
    </w:p>
    <w:p w14:paraId="77D98203" w14:textId="77777777" w:rsidR="004658B5" w:rsidRDefault="00000000" w:rsidP="00AD17A2">
      <w:pPr>
        <w:spacing w:before="120" w:after="120" w:line="240" w:lineRule="auto"/>
        <w:ind w:left="-708" w:right="120" w:firstLine="708"/>
        <w:jc w:val="both"/>
        <w:rPr>
          <w:rFonts w:ascii="Times New Roman" w:eastAsia="Times New Roman" w:hAnsi="Times New Roman" w:cs="Times New Roman"/>
        </w:rPr>
      </w:pPr>
      <w:r>
        <w:rPr>
          <w:rFonts w:ascii="Times New Roman" w:eastAsia="Times New Roman" w:hAnsi="Times New Roman" w:cs="Times New Roman"/>
        </w:rPr>
        <w:t>A Lei Paulo Gustavo viabiliza o maior investimento direto no setor cultural da história do Brasil e simboliza o processo de resistência da classe artística durante a pandemia de Covid-19, que limitou severamente as atividades do setor cultural. É, ainda, uma homenagem a Paulo Gustavo, artista símbolo da categoria, vitimado pela doença.</w:t>
      </w:r>
    </w:p>
    <w:p w14:paraId="6E5DB635" w14:textId="77777777" w:rsidR="004658B5" w:rsidRDefault="00000000" w:rsidP="00AD17A2">
      <w:pPr>
        <w:spacing w:before="120" w:after="120" w:line="240" w:lineRule="auto"/>
        <w:ind w:left="-708" w:right="120" w:firstLine="708"/>
        <w:jc w:val="both"/>
        <w:rPr>
          <w:rFonts w:ascii="Times New Roman" w:eastAsia="Times New Roman" w:hAnsi="Times New Roman" w:cs="Times New Roman"/>
        </w:rPr>
      </w:pPr>
      <w:r>
        <w:rPr>
          <w:rFonts w:ascii="Times New Roman" w:eastAsia="Times New Roman" w:hAnsi="Times New Roman" w:cs="Times New Roman"/>
        </w:rPr>
        <w:t>As condições para a execução da Lei Paulo Gustavo foram criadas por meio do engajamento da sociedade e o presente edital destina-se a apoiar projetos apresentados pelos agentes culturais do Município de Anchieta/SC.</w:t>
      </w:r>
    </w:p>
    <w:p w14:paraId="1C23F8AE" w14:textId="77777777" w:rsidR="004658B5" w:rsidRDefault="00000000" w:rsidP="00AD17A2">
      <w:pPr>
        <w:spacing w:before="120" w:after="120" w:line="240" w:lineRule="auto"/>
        <w:ind w:left="-708" w:right="120" w:firstLine="708"/>
        <w:jc w:val="both"/>
        <w:rPr>
          <w:rFonts w:ascii="Times New Roman" w:eastAsia="Times New Roman" w:hAnsi="Times New Roman" w:cs="Times New Roman"/>
        </w:rPr>
      </w:pPr>
      <w:r>
        <w:rPr>
          <w:rFonts w:ascii="Times New Roman" w:eastAsia="Times New Roman" w:hAnsi="Times New Roman" w:cs="Times New Roman"/>
        </w:rPr>
        <w:t>Deste modo, a Secretaria Municipal de Turismo e Cultura torna público o presente edital elaborado com base na Lei Complementar 195/2022, no Decreto 11.525/2023 e no Decreto 11.453/2023.</w:t>
      </w:r>
    </w:p>
    <w:p w14:paraId="2B07F491" w14:textId="77777777" w:rsidR="004658B5" w:rsidRDefault="00000000" w:rsidP="00AD17A2">
      <w:pPr>
        <w:spacing w:before="120" w:after="120" w:line="240" w:lineRule="auto"/>
        <w:ind w:left="-708" w:right="120" w:firstLine="708"/>
        <w:jc w:val="both"/>
        <w:rPr>
          <w:rFonts w:ascii="Times New Roman" w:eastAsia="Times New Roman" w:hAnsi="Times New Roman" w:cs="Times New Roman"/>
        </w:rPr>
      </w:pPr>
      <w:r>
        <w:rPr>
          <w:rFonts w:ascii="Times New Roman" w:eastAsia="Times New Roman" w:hAnsi="Times New Roman" w:cs="Times New Roman"/>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 </w:t>
      </w:r>
    </w:p>
    <w:p w14:paraId="2530BEE2" w14:textId="77777777" w:rsidR="0017076B" w:rsidRDefault="0017076B" w:rsidP="00AD17A2">
      <w:pPr>
        <w:spacing w:before="120" w:after="120" w:line="240" w:lineRule="auto"/>
        <w:ind w:left="-708" w:right="120" w:firstLine="708"/>
        <w:jc w:val="both"/>
        <w:rPr>
          <w:rFonts w:ascii="Times New Roman" w:eastAsia="Times New Roman" w:hAnsi="Times New Roman" w:cs="Times New Roman"/>
        </w:rPr>
      </w:pPr>
    </w:p>
    <w:p w14:paraId="6B3E31D8" w14:textId="77777777" w:rsidR="004658B5" w:rsidRDefault="00000000">
      <w:pPr>
        <w:shd w:val="clear" w:color="auto" w:fill="B8CCE4"/>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1. OBJETO </w:t>
      </w:r>
    </w:p>
    <w:p w14:paraId="4C0B1D22"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1.1 O objeto deste Edital é a seleção de projetos culturais de AUDIOVISUAL para receberem apoio financeiro nas categorias descritas no Anexo I, por meio da celebração de Termo de Execução Cultural, com o objetivo de incentivar as diversas formas de manifestações culturais do Município de Anchieta/SC.</w:t>
      </w:r>
    </w:p>
    <w:p w14:paraId="353095A5" w14:textId="77777777" w:rsidR="00AD17A2" w:rsidRDefault="00AD17A2">
      <w:pPr>
        <w:spacing w:before="120" w:after="120" w:line="240" w:lineRule="auto"/>
        <w:ind w:left="-708" w:right="120"/>
        <w:jc w:val="both"/>
        <w:rPr>
          <w:rFonts w:ascii="Times New Roman" w:eastAsia="Times New Roman" w:hAnsi="Times New Roman" w:cs="Times New Roman"/>
        </w:rPr>
      </w:pPr>
    </w:p>
    <w:p w14:paraId="61699052" w14:textId="77777777" w:rsidR="004658B5" w:rsidRDefault="00000000">
      <w:pPr>
        <w:shd w:val="clear" w:color="auto" w:fill="B8CCE4"/>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2. VALORES</w:t>
      </w:r>
    </w:p>
    <w:p w14:paraId="29D27401"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2.1 O valor total disponibilizado para este Edital será dividido entre as categorias de apoio descritas no Anexo I deste edital. </w:t>
      </w:r>
    </w:p>
    <w:p w14:paraId="09B91884" w14:textId="77777777" w:rsidR="004658B5" w:rsidRDefault="00000000">
      <w:pPr>
        <w:spacing w:before="120" w:after="120" w:line="240" w:lineRule="auto"/>
        <w:ind w:left="-708" w:right="120"/>
        <w:jc w:val="both"/>
        <w:rPr>
          <w:rFonts w:ascii="Times New Roman" w:eastAsia="Times New Roman" w:hAnsi="Times New Roman" w:cs="Times New Roman"/>
          <w:color w:val="FF0000"/>
        </w:rPr>
      </w:pPr>
      <w:r>
        <w:rPr>
          <w:rFonts w:ascii="Times New Roman" w:eastAsia="Times New Roman" w:hAnsi="Times New Roman" w:cs="Times New Roman"/>
        </w:rPr>
        <w:t xml:space="preserve">2.2 A despesa correrá à conta da seguinte Dotação Orçamentária: </w:t>
      </w:r>
    </w:p>
    <w:p w14:paraId="1CEE44BD" w14:textId="77777777" w:rsidR="004658B5" w:rsidRDefault="00000000">
      <w:pPr>
        <w:ind w:left="-709" w:right="118"/>
        <w:rPr>
          <w:rFonts w:ascii="Times New Roman" w:eastAsia="Times New Roman" w:hAnsi="Times New Roman" w:cs="Times New Roman"/>
        </w:rPr>
      </w:pPr>
      <w:r>
        <w:rPr>
          <w:rFonts w:ascii="Times New Roman" w:eastAsia="Times New Roman" w:hAnsi="Times New Roman" w:cs="Times New Roman"/>
          <w:b/>
        </w:rPr>
        <w:t>Órgão</w:t>
      </w:r>
      <w:r>
        <w:rPr>
          <w:rFonts w:ascii="Times New Roman" w:eastAsia="Times New Roman" w:hAnsi="Times New Roman" w:cs="Times New Roman"/>
        </w:rPr>
        <w:t>: 14 – Secretaria Municipal de Turismo e Cultura</w:t>
      </w:r>
    </w:p>
    <w:p w14:paraId="7BCFD6C1" w14:textId="77777777" w:rsidR="004658B5" w:rsidRDefault="00000000">
      <w:pPr>
        <w:ind w:left="-709" w:right="118"/>
        <w:rPr>
          <w:rFonts w:ascii="Times New Roman" w:eastAsia="Times New Roman" w:hAnsi="Times New Roman" w:cs="Times New Roman"/>
        </w:rPr>
      </w:pPr>
      <w:r>
        <w:rPr>
          <w:rFonts w:ascii="Times New Roman" w:eastAsia="Times New Roman" w:hAnsi="Times New Roman" w:cs="Times New Roman"/>
          <w:b/>
        </w:rPr>
        <w:t>Unidade:</w:t>
      </w:r>
      <w:r>
        <w:rPr>
          <w:rFonts w:ascii="Times New Roman" w:eastAsia="Times New Roman" w:hAnsi="Times New Roman" w:cs="Times New Roman"/>
        </w:rPr>
        <w:t xml:space="preserve"> 001 – Cultura</w:t>
      </w:r>
    </w:p>
    <w:p w14:paraId="6F6EB0FB" w14:textId="77777777" w:rsidR="004658B5" w:rsidRDefault="00000000">
      <w:pPr>
        <w:ind w:left="-709" w:right="118"/>
        <w:rPr>
          <w:rFonts w:ascii="Times New Roman" w:eastAsia="Times New Roman" w:hAnsi="Times New Roman" w:cs="Times New Roman"/>
        </w:rPr>
      </w:pPr>
      <w:r>
        <w:rPr>
          <w:rFonts w:ascii="Times New Roman" w:eastAsia="Times New Roman" w:hAnsi="Times New Roman" w:cs="Times New Roman"/>
          <w:b/>
        </w:rPr>
        <w:t>Função:</w:t>
      </w:r>
      <w:r>
        <w:rPr>
          <w:rFonts w:ascii="Times New Roman" w:eastAsia="Times New Roman" w:hAnsi="Times New Roman" w:cs="Times New Roman"/>
        </w:rPr>
        <w:t xml:space="preserve"> 13 – Cultura</w:t>
      </w:r>
    </w:p>
    <w:p w14:paraId="04888B97" w14:textId="77777777" w:rsidR="004658B5" w:rsidRDefault="00000000">
      <w:pPr>
        <w:ind w:left="-709" w:right="118"/>
        <w:rPr>
          <w:rFonts w:ascii="Times New Roman" w:eastAsia="Times New Roman" w:hAnsi="Times New Roman" w:cs="Times New Roman"/>
        </w:rPr>
      </w:pPr>
      <w:r>
        <w:rPr>
          <w:rFonts w:ascii="Times New Roman" w:eastAsia="Times New Roman" w:hAnsi="Times New Roman" w:cs="Times New Roman"/>
          <w:b/>
        </w:rPr>
        <w:t>Subfunção:</w:t>
      </w:r>
      <w:r>
        <w:rPr>
          <w:rFonts w:ascii="Times New Roman" w:eastAsia="Times New Roman" w:hAnsi="Times New Roman" w:cs="Times New Roman"/>
        </w:rPr>
        <w:t xml:space="preserve"> 392 – Incentivos Culturais</w:t>
      </w:r>
    </w:p>
    <w:p w14:paraId="055FE3D2" w14:textId="77777777" w:rsidR="004658B5" w:rsidRDefault="00000000">
      <w:pPr>
        <w:ind w:left="-709" w:right="118"/>
        <w:rPr>
          <w:rFonts w:ascii="Times New Roman" w:eastAsia="Times New Roman" w:hAnsi="Times New Roman" w:cs="Times New Roman"/>
        </w:rPr>
      </w:pPr>
      <w:r>
        <w:rPr>
          <w:rFonts w:ascii="Times New Roman" w:eastAsia="Times New Roman" w:hAnsi="Times New Roman" w:cs="Times New Roman"/>
          <w:b/>
        </w:rPr>
        <w:t>Programa:</w:t>
      </w:r>
      <w:r>
        <w:rPr>
          <w:rFonts w:ascii="Times New Roman" w:eastAsia="Times New Roman" w:hAnsi="Times New Roman" w:cs="Times New Roman"/>
        </w:rPr>
        <w:t xml:space="preserve"> 0012 – Incentivo à Cultura</w:t>
      </w:r>
    </w:p>
    <w:p w14:paraId="4AB39919" w14:textId="77777777" w:rsidR="004658B5" w:rsidRDefault="00000000">
      <w:pPr>
        <w:ind w:left="-709" w:right="118"/>
        <w:rPr>
          <w:rFonts w:ascii="Times New Roman" w:eastAsia="Times New Roman" w:hAnsi="Times New Roman" w:cs="Times New Roman"/>
        </w:rPr>
      </w:pPr>
      <w:r>
        <w:rPr>
          <w:rFonts w:ascii="Times New Roman" w:eastAsia="Times New Roman" w:hAnsi="Times New Roman" w:cs="Times New Roman"/>
          <w:b/>
        </w:rPr>
        <w:t>Ação:</w:t>
      </w:r>
      <w:r>
        <w:rPr>
          <w:rFonts w:ascii="Times New Roman" w:eastAsia="Times New Roman" w:hAnsi="Times New Roman" w:cs="Times New Roman"/>
        </w:rPr>
        <w:t xml:space="preserve"> 2.083 – Incentivos Culturais</w:t>
      </w:r>
    </w:p>
    <w:p w14:paraId="67053B8E" w14:textId="77777777" w:rsidR="004658B5" w:rsidRDefault="00000000">
      <w:pPr>
        <w:ind w:left="-709" w:right="118"/>
        <w:rPr>
          <w:rFonts w:ascii="Times New Roman" w:eastAsia="Times New Roman" w:hAnsi="Times New Roman" w:cs="Times New Roman"/>
          <w:b/>
        </w:rPr>
      </w:pPr>
      <w:r>
        <w:rPr>
          <w:rFonts w:ascii="Times New Roman" w:eastAsia="Times New Roman" w:hAnsi="Times New Roman" w:cs="Times New Roman"/>
          <w:b/>
        </w:rPr>
        <w:t xml:space="preserve">Fontes de Recursos: </w:t>
      </w:r>
    </w:p>
    <w:p w14:paraId="4ECAB0DE" w14:textId="77777777" w:rsidR="004658B5" w:rsidRPr="0064495D" w:rsidRDefault="00000000">
      <w:pPr>
        <w:ind w:left="-709" w:right="118"/>
        <w:jc w:val="both"/>
        <w:rPr>
          <w:rFonts w:ascii="Times New Roman" w:eastAsia="Times New Roman" w:hAnsi="Times New Roman" w:cs="Times New Roman"/>
        </w:rPr>
      </w:pPr>
      <w:r>
        <w:rPr>
          <w:rFonts w:ascii="Times New Roman" w:eastAsia="Times New Roman" w:hAnsi="Times New Roman" w:cs="Times New Roman"/>
        </w:rPr>
        <w:t>1.716.7000.0000 - Transferências Destinadas ao Setor cultural - LC nº 195/2022 - Lei Paulo Gustavo - Art. 8º - Demais Setores da Cultura</w:t>
      </w:r>
      <w:r w:rsidRPr="0064495D">
        <w:rPr>
          <w:rFonts w:ascii="Times New Roman" w:eastAsia="Times New Roman" w:hAnsi="Times New Roman" w:cs="Times New Roman"/>
        </w:rPr>
        <w:t>............................................................R$ 43.538,05 (quarenta e três mil, quinhentos e trinta e oito reais e cinco centavos).</w:t>
      </w:r>
    </w:p>
    <w:p w14:paraId="26EC861D"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2.3 Este edital poderá ser suplementado, caso haja interesse público e disponibilidade orçamentária suficiente. </w:t>
      </w:r>
    </w:p>
    <w:p w14:paraId="1B913A42" w14:textId="77777777" w:rsidR="00E56423" w:rsidRDefault="00E56423">
      <w:pPr>
        <w:spacing w:before="120" w:after="120" w:line="240" w:lineRule="auto"/>
        <w:ind w:left="-708" w:right="120"/>
        <w:jc w:val="both"/>
        <w:rPr>
          <w:rFonts w:ascii="Times New Roman" w:eastAsia="Times New Roman" w:hAnsi="Times New Roman" w:cs="Times New Roman"/>
        </w:rPr>
      </w:pPr>
    </w:p>
    <w:p w14:paraId="5AE1DD87" w14:textId="77777777" w:rsidR="004658B5" w:rsidRDefault="00000000">
      <w:pPr>
        <w:shd w:val="clear" w:color="auto" w:fill="B8CCE4"/>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3. QUEM PODE SE INSCREVER</w:t>
      </w:r>
    </w:p>
    <w:p w14:paraId="25FC5977"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lastRenderedPageBreak/>
        <w:t>3.1 Pode se inscrever no Edital qualquer agente cultural do Município de Anchieta, mediante apresentação de comprovação.  </w:t>
      </w:r>
    </w:p>
    <w:p w14:paraId="5D00E067"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3.2 Em regra, o agente cultural pode ser:</w:t>
      </w:r>
    </w:p>
    <w:p w14:paraId="05ADB5C6"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I - Pessoa física ou Microempreendedor Individual (MEI)</w:t>
      </w:r>
    </w:p>
    <w:p w14:paraId="7423250C" w14:textId="241D9176"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II - Pessoa jurídica com fins lucrativos (Ex.: empresa de pequeno porte, empresa de grande porte, </w:t>
      </w:r>
      <w:r w:rsidR="00F23CF1">
        <w:rPr>
          <w:rFonts w:ascii="Times New Roman" w:eastAsia="Times New Roman" w:hAnsi="Times New Roman" w:cs="Times New Roman"/>
        </w:rPr>
        <w:t>etc.</w:t>
      </w:r>
      <w:r>
        <w:rPr>
          <w:rFonts w:ascii="Times New Roman" w:eastAsia="Times New Roman" w:hAnsi="Times New Roman" w:cs="Times New Roman"/>
        </w:rPr>
        <w:t>)</w:t>
      </w:r>
    </w:p>
    <w:p w14:paraId="03513F70" w14:textId="26E94FC9"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III - Pessoa jurídica sem fins lucrativos (Ex.: Associação, Fundação, Cooperativa, </w:t>
      </w:r>
      <w:r w:rsidR="00F23CF1">
        <w:rPr>
          <w:rFonts w:ascii="Times New Roman" w:eastAsia="Times New Roman" w:hAnsi="Times New Roman" w:cs="Times New Roman"/>
        </w:rPr>
        <w:t>etc.</w:t>
      </w:r>
      <w:r>
        <w:rPr>
          <w:rFonts w:ascii="Times New Roman" w:eastAsia="Times New Roman" w:hAnsi="Times New Roman" w:cs="Times New Roman"/>
        </w:rPr>
        <w:t>)</w:t>
      </w:r>
    </w:p>
    <w:p w14:paraId="5EFB6BC0"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IV - Coletivo/Grupo sem CNPJ representado por pessoa física.</w:t>
      </w:r>
    </w:p>
    <w:p w14:paraId="6E618A34"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3.3 O proponente é o agente cultural responsável pela inscrição do projeto.</w:t>
      </w:r>
    </w:p>
    <w:p w14:paraId="2EFFDB7C"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289401C9"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51153869"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3.6 O Anexo I deve ser consultado para fins de verificação das condições de participação de todos os proponentes. </w:t>
      </w:r>
    </w:p>
    <w:p w14:paraId="0553E678" w14:textId="77777777" w:rsidR="00CC23AC" w:rsidRDefault="00CC23AC">
      <w:pPr>
        <w:spacing w:before="120" w:after="120" w:line="240" w:lineRule="auto"/>
        <w:ind w:left="-708" w:right="120"/>
        <w:jc w:val="both"/>
        <w:rPr>
          <w:rFonts w:ascii="Times New Roman" w:eastAsia="Times New Roman" w:hAnsi="Times New Roman" w:cs="Times New Roman"/>
        </w:rPr>
      </w:pPr>
    </w:p>
    <w:p w14:paraId="3621FD6B" w14:textId="77777777" w:rsidR="004658B5" w:rsidRDefault="00000000">
      <w:pPr>
        <w:shd w:val="clear" w:color="auto" w:fill="B8CCE4"/>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4. QUEM NÃO PODE SE INSCREVER</w:t>
      </w:r>
    </w:p>
    <w:p w14:paraId="5103D394"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4.1 Não pode se inscrever neste Edital, proponentes que: </w:t>
      </w:r>
    </w:p>
    <w:p w14:paraId="1AD8A936"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tenham</w:t>
      </w:r>
      <w:proofErr w:type="gramEnd"/>
      <w:r>
        <w:rPr>
          <w:rFonts w:ascii="Times New Roman" w:eastAsia="Times New Roman" w:hAnsi="Times New Roman" w:cs="Times New Roman"/>
        </w:rPr>
        <w:t xml:space="preserve"> se envolvido diretamente na etapa de elaboração do edital, na etapa de análise de propostas ou na etapa de julgamento de recursos;</w:t>
      </w:r>
    </w:p>
    <w:p w14:paraId="04E04B4C"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sejam</w:t>
      </w:r>
      <w:proofErr w:type="gramEnd"/>
      <w:r>
        <w:rPr>
          <w:rFonts w:ascii="Times New Roman" w:eastAsia="Times New Roman" w:hAnsi="Times New Roman" w:cs="Times New Roman"/>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2BB54B72"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III - sejam membros do Poder Legislativo (Deputados, Senadores, Vereadores), do Poder Judiciário (Juízes, Desembargadores, Ministros), do Ministério Público (Promotor, Procurador); do Tribunal de Contas (Auditores e Conselheiros).</w:t>
      </w:r>
    </w:p>
    <w:p w14:paraId="651C2E07"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4.2 O agente cultural que integrar Conselho de Cultura poderá concorrer neste Edital para receber recursos do fomento cultural, exceto quando se enquadrar nas vedações previstas no item 4.1.</w:t>
      </w:r>
    </w:p>
    <w:p w14:paraId="051EA5AD"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4.3 Quando se tratar de proponentes pessoas jurídicas, estarão impedidas de apresentar projetos aquelas cujos sócios, diretores e/ou administradores se enquadrarem nas situações descritas no tópico 4.1</w:t>
      </w:r>
    </w:p>
    <w:p w14:paraId="03C69D3E"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4.4 A participação de agentes culturais nas oitivas e consultas públicas não caracteriza o envolvimento direto na etapa de elaboração do edital de que trata o subitem I do item 4.1.</w:t>
      </w:r>
    </w:p>
    <w:p w14:paraId="3B921C15" w14:textId="77777777" w:rsidR="00CC23AC" w:rsidRDefault="00CC23AC">
      <w:pPr>
        <w:spacing w:before="120" w:after="120" w:line="240" w:lineRule="auto"/>
        <w:ind w:left="-708" w:right="120"/>
        <w:jc w:val="both"/>
        <w:rPr>
          <w:rFonts w:ascii="Times New Roman" w:eastAsia="Times New Roman" w:hAnsi="Times New Roman" w:cs="Times New Roman"/>
        </w:rPr>
      </w:pPr>
    </w:p>
    <w:p w14:paraId="758AFA42" w14:textId="77777777" w:rsidR="004658B5" w:rsidRDefault="00000000">
      <w:pPr>
        <w:shd w:val="clear" w:color="auto" w:fill="B8CCE4"/>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5. COTAS</w:t>
      </w:r>
    </w:p>
    <w:p w14:paraId="6FAFB2A8"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5.1 Ficam garantidas cotas étnicas-raciais em todas as categorias do edital, nas seguintes proporções:</w:t>
      </w:r>
    </w:p>
    <w:p w14:paraId="53AF1C34" w14:textId="2DD54BF4" w:rsidR="004658B5" w:rsidRDefault="00000000" w:rsidP="00CC23AC">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a) no mínimo </w:t>
      </w:r>
      <w:r w:rsidR="00CC23AC">
        <w:rPr>
          <w:rFonts w:ascii="Times New Roman" w:eastAsia="Times New Roman" w:hAnsi="Times New Roman" w:cs="Times New Roman"/>
        </w:rPr>
        <w:t>1</w:t>
      </w:r>
      <w:r>
        <w:rPr>
          <w:rFonts w:ascii="Times New Roman" w:eastAsia="Times New Roman" w:hAnsi="Times New Roman" w:cs="Times New Roman"/>
        </w:rPr>
        <w:t>0% das vagas para pessoas negras (pretas e pardas)</w:t>
      </w:r>
      <w:r w:rsidR="00CC23AC">
        <w:rPr>
          <w:rFonts w:ascii="Times New Roman" w:eastAsia="Times New Roman" w:hAnsi="Times New Roman" w:cs="Times New Roman"/>
        </w:rPr>
        <w:t xml:space="preserve"> e indígenas;</w:t>
      </w:r>
    </w:p>
    <w:p w14:paraId="7FD9E0D6"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64936BCC"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5.3 Os agentes culturais negros (pretos e pardos) e indígenas optantes por concorrer às cotas que atingirem nota suficiente para se classificar no número de vagas oferecidas para ampla concorrência não ocuparão as vagas destinadas para o </w:t>
      </w:r>
      <w:r>
        <w:rPr>
          <w:rFonts w:ascii="Times New Roman" w:eastAsia="Times New Roman" w:hAnsi="Times New Roman" w:cs="Times New Roman"/>
        </w:rPr>
        <w:lastRenderedPageBreak/>
        <w:t>preenchimento das cotas, ou seja, serão selecionados nas vagas da ampla concorrência, ficando a vaga da cota para o próximo colocado optante pela cota.</w:t>
      </w:r>
    </w:p>
    <w:p w14:paraId="069B6D45"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5.4 Em caso de desistência de optantes aprovados nas cotas, a vaga não preenchida deverá ser ocupada por pessoa que concorreu às cotas de acordo com a ordem de classificação. </w:t>
      </w:r>
    </w:p>
    <w:p w14:paraId="13BBA2B9"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5.5 No caso de não existirem propostas aptas em número suficiente para o cumprimento de uma das categorias de cotas previstas na seleção, o número de vagas restantes deverá ser destinado inicialmente para a outra categoria de cotas.</w:t>
      </w:r>
    </w:p>
    <w:p w14:paraId="205E3E98" w14:textId="35EB2638"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5.6 Caso não haja outra categoria de cotas de que trata o item </w:t>
      </w:r>
      <w:r w:rsidR="00650B5E">
        <w:rPr>
          <w:rFonts w:ascii="Times New Roman" w:eastAsia="Times New Roman" w:hAnsi="Times New Roman" w:cs="Times New Roman"/>
        </w:rPr>
        <w:t>5.5,</w:t>
      </w:r>
      <w:r>
        <w:rPr>
          <w:rFonts w:ascii="Times New Roman" w:eastAsia="Times New Roman" w:hAnsi="Times New Roman" w:cs="Times New Roman"/>
        </w:rPr>
        <w:t xml:space="preserve"> as vagas não preenchidas deverão ser direcionadas para a ampla concorrência, sendo direcionadas para os demais candidatos aprovados, de acordo com a ordem de classificação.</w:t>
      </w:r>
    </w:p>
    <w:p w14:paraId="5A940736"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5.7 Para concorrer às cotas, os agentes culturais deverão autodeclarar-se no ato da inscrição usando a autodeclaração étnico-racial de que trata o Anexo VII.</w:t>
      </w:r>
    </w:p>
    <w:p w14:paraId="7BE59315"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5.8 Para fins de verificação da autodeclaração, serão realizados os seguintes procedimentos complementares: </w:t>
      </w:r>
    </w:p>
    <w:p w14:paraId="31487F1F"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solicitação</w:t>
      </w:r>
      <w:proofErr w:type="gramEnd"/>
      <w:r>
        <w:rPr>
          <w:rFonts w:ascii="Times New Roman" w:eastAsia="Times New Roman" w:hAnsi="Times New Roman" w:cs="Times New Roman"/>
        </w:rPr>
        <w:t xml:space="preserve"> de carta consubstanciada;</w:t>
      </w:r>
    </w:p>
    <w:p w14:paraId="454190B8" w14:textId="77777777" w:rsidR="004658B5" w:rsidRDefault="00000000">
      <w:pPr>
        <w:spacing w:before="120" w:after="120" w:line="240" w:lineRule="auto"/>
        <w:ind w:left="-708" w:right="120"/>
        <w:jc w:val="both"/>
        <w:rPr>
          <w:rFonts w:ascii="Times New Roman" w:eastAsia="Times New Roman" w:hAnsi="Times New Roman" w:cs="Times New Roman"/>
          <w:color w:val="FF0000"/>
        </w:rPr>
      </w:pPr>
      <w:r>
        <w:rPr>
          <w:rFonts w:ascii="Times New Roman" w:eastAsia="Times New Roman" w:hAnsi="Times New Roman" w:cs="Times New Roman"/>
        </w:rPr>
        <w:t>5.9 As pessoas jurídicas e coletivos sem constituição jurídica podem concorrer às cotas, desde que preencham algum dos requisitos abaixo: </w:t>
      </w:r>
    </w:p>
    <w:p w14:paraId="7F59AF1E"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pessoas</w:t>
      </w:r>
      <w:proofErr w:type="gramEnd"/>
      <w:r>
        <w:rPr>
          <w:rFonts w:ascii="Times New Roman" w:eastAsia="Times New Roman" w:hAnsi="Times New Roman" w:cs="Times New Roman"/>
        </w:rPr>
        <w:t xml:space="preserve"> jurídicas que possuem quadro societário majoritariamente composto por pessoas negras (pretas e pardas) ou indígenas;</w:t>
      </w:r>
    </w:p>
    <w:p w14:paraId="2EA00EA8"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pessoas</w:t>
      </w:r>
      <w:proofErr w:type="gramEnd"/>
      <w:r>
        <w:rPr>
          <w:rFonts w:ascii="Times New Roman" w:eastAsia="Times New Roman" w:hAnsi="Times New Roman" w:cs="Times New Roman"/>
        </w:rPr>
        <w:t xml:space="preserve"> jurídicas ou grupos e coletivos sem constituição jurídica que possuam pessoas negras (pretas e pardas) ou indígenas em posições de liderança no projeto cultural;</w:t>
      </w:r>
    </w:p>
    <w:p w14:paraId="4D5F0724"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III – pessoas jurídicas ou coletivos sem constituição jurídica que possuam equipe do projeto cultural majoritariamente composta por pessoas negras (pretas e pardas) ou indígenas; e</w:t>
      </w:r>
    </w:p>
    <w:p w14:paraId="51A1CE30"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IV – </w:t>
      </w:r>
      <w:proofErr w:type="gramStart"/>
      <w:r>
        <w:rPr>
          <w:rFonts w:ascii="Times New Roman" w:eastAsia="Times New Roman" w:hAnsi="Times New Roman" w:cs="Times New Roman"/>
        </w:rPr>
        <w:t>outras</w:t>
      </w:r>
      <w:proofErr w:type="gramEnd"/>
      <w:r>
        <w:rPr>
          <w:rFonts w:ascii="Times New Roman" w:eastAsia="Times New Roman" w:hAnsi="Times New Roman" w:cs="Times New Roman"/>
        </w:rPr>
        <w:t xml:space="preserve"> formas de composição que garantam o protagonismo de pessoas negras (pretas e pardas) e indígenas na pessoa jurídica ou no grupo e coletivo sem personalidade jurídica.</w:t>
      </w:r>
    </w:p>
    <w:p w14:paraId="476FE6AC"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5.10 As pessoas físicas que compõem a equipe da pessoa jurídica e o grupo ou coletivo sem constituição jurídica devem se submeter aos regramentos descritos nos itens acima.</w:t>
      </w:r>
    </w:p>
    <w:p w14:paraId="5AD06461" w14:textId="77777777" w:rsidR="0017076B" w:rsidRDefault="0017076B">
      <w:pPr>
        <w:spacing w:before="120" w:after="120" w:line="240" w:lineRule="auto"/>
        <w:ind w:left="-708" w:right="120"/>
        <w:jc w:val="both"/>
        <w:rPr>
          <w:rFonts w:ascii="Times New Roman" w:eastAsia="Times New Roman" w:hAnsi="Times New Roman" w:cs="Times New Roman"/>
        </w:rPr>
      </w:pPr>
    </w:p>
    <w:p w14:paraId="2AF12928" w14:textId="77777777" w:rsidR="004658B5" w:rsidRDefault="00000000">
      <w:pPr>
        <w:shd w:val="clear" w:color="auto" w:fill="B8CCE4"/>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6. PRAZO PARA SE INSCREVER</w:t>
      </w:r>
    </w:p>
    <w:p w14:paraId="60E316A9" w14:textId="2A5FF520" w:rsidR="0017076B" w:rsidRPr="00B5411F" w:rsidRDefault="00000000" w:rsidP="0017076B">
      <w:pPr>
        <w:spacing w:before="120" w:after="120" w:line="240" w:lineRule="auto"/>
        <w:ind w:left="-708" w:right="120"/>
        <w:jc w:val="both"/>
        <w:rPr>
          <w:rFonts w:ascii="Times New Roman" w:eastAsia="Times New Roman" w:hAnsi="Times New Roman" w:cs="Times New Roman"/>
          <w:color w:val="FF0000"/>
        </w:rPr>
      </w:pPr>
      <w:r>
        <w:rPr>
          <w:rFonts w:ascii="Times New Roman" w:eastAsia="Times New Roman" w:hAnsi="Times New Roman" w:cs="Times New Roman"/>
        </w:rPr>
        <w:t xml:space="preserve">6.1 Para se inscrever no Edital, o proponente deve encaminhar toda documentação </w:t>
      </w:r>
      <w:r w:rsidRPr="0017076B">
        <w:rPr>
          <w:rFonts w:ascii="Times New Roman" w:eastAsia="Times New Roman" w:hAnsi="Times New Roman" w:cs="Times New Roman"/>
        </w:rPr>
        <w:t>obrigatória relatada no item 7</w:t>
      </w:r>
      <w:r w:rsidR="0017076B" w:rsidRPr="0017076B">
        <w:rPr>
          <w:rFonts w:ascii="Times New Roman" w:eastAsia="Times New Roman" w:hAnsi="Times New Roman" w:cs="Times New Roman"/>
        </w:rPr>
        <w:t xml:space="preserve">, </w:t>
      </w:r>
      <w:r w:rsidRPr="0017076B">
        <w:rPr>
          <w:rFonts w:ascii="Times New Roman" w:eastAsia="Times New Roman" w:hAnsi="Times New Roman" w:cs="Times New Roman"/>
        </w:rPr>
        <w:t xml:space="preserve">com inscrições </w:t>
      </w:r>
      <w:r w:rsidR="0017076B" w:rsidRPr="0017076B">
        <w:rPr>
          <w:rFonts w:ascii="Times New Roman" w:eastAsia="Times New Roman" w:hAnsi="Times New Roman" w:cs="Times New Roman"/>
        </w:rPr>
        <w:t>no prazo de</w:t>
      </w:r>
      <w:r w:rsidRPr="0017076B">
        <w:rPr>
          <w:rFonts w:ascii="Times New Roman" w:eastAsia="Times New Roman" w:hAnsi="Times New Roman" w:cs="Times New Roman"/>
        </w:rPr>
        <w:t xml:space="preserve"> 05</w:t>
      </w:r>
      <w:r w:rsidR="0017076B" w:rsidRPr="0017076B">
        <w:rPr>
          <w:rFonts w:ascii="Times New Roman" w:eastAsia="Times New Roman" w:hAnsi="Times New Roman" w:cs="Times New Roman"/>
        </w:rPr>
        <w:t xml:space="preserve"> a </w:t>
      </w:r>
      <w:r w:rsidRPr="0017076B">
        <w:rPr>
          <w:rFonts w:ascii="Times New Roman" w:eastAsia="Times New Roman" w:hAnsi="Times New Roman" w:cs="Times New Roman"/>
        </w:rPr>
        <w:t>25</w:t>
      </w:r>
      <w:r w:rsidR="0017076B" w:rsidRPr="0017076B">
        <w:rPr>
          <w:rFonts w:ascii="Times New Roman" w:eastAsia="Times New Roman" w:hAnsi="Times New Roman" w:cs="Times New Roman"/>
        </w:rPr>
        <w:t xml:space="preserve"> de setembro de 2023, a</w:t>
      </w:r>
      <w:r w:rsidRPr="0017076B">
        <w:rPr>
          <w:rFonts w:ascii="Times New Roman" w:eastAsia="Times New Roman" w:hAnsi="Times New Roman" w:cs="Times New Roman"/>
        </w:rPr>
        <w:t xml:space="preserve">té </w:t>
      </w:r>
      <w:r w:rsidR="0017076B" w:rsidRPr="0017076B">
        <w:rPr>
          <w:rFonts w:ascii="Times New Roman" w:eastAsia="Times New Roman" w:hAnsi="Times New Roman" w:cs="Times New Roman"/>
        </w:rPr>
        <w:t>o horário da</w:t>
      </w:r>
      <w:r w:rsidRPr="0017076B">
        <w:rPr>
          <w:rFonts w:ascii="Times New Roman" w:eastAsia="Times New Roman" w:hAnsi="Times New Roman" w:cs="Times New Roman"/>
        </w:rPr>
        <w:t>s 16 horas</w:t>
      </w:r>
      <w:r w:rsidR="00B5411F">
        <w:rPr>
          <w:rFonts w:ascii="Times New Roman" w:eastAsia="Times New Roman" w:hAnsi="Times New Roman" w:cs="Times New Roman"/>
        </w:rPr>
        <w:t>, conforme cronograma em anexo VIII.</w:t>
      </w:r>
      <w:r w:rsidRPr="00B5411F">
        <w:rPr>
          <w:rFonts w:ascii="Times New Roman" w:eastAsia="Times New Roman" w:hAnsi="Times New Roman" w:cs="Times New Roman"/>
          <w:color w:val="FF0000"/>
        </w:rPr>
        <w:t xml:space="preserve"> </w:t>
      </w:r>
    </w:p>
    <w:p w14:paraId="1257A897" w14:textId="64E92FFE" w:rsidR="004658B5" w:rsidRPr="0017076B" w:rsidRDefault="00000000" w:rsidP="0017076B">
      <w:pPr>
        <w:spacing w:before="120" w:after="120" w:line="240" w:lineRule="auto"/>
        <w:ind w:left="-708" w:right="12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47EB5D3B" w14:textId="77777777" w:rsidR="004658B5" w:rsidRDefault="00000000">
      <w:pPr>
        <w:shd w:val="clear" w:color="auto" w:fill="B8CCE4"/>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7. COMO SE INSCREVER</w:t>
      </w:r>
    </w:p>
    <w:p w14:paraId="2B648480"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7.1 O proponente deve encaminhar a documentação obrigatória de que trata o item 7.2 direto na Secretaria Municipal de Turismo e Cultura, localizada em anexo a Prefeitura Municipal, Avenida Anchieta/SC, 838, ou pelo e-mail: cultura@anchieta.sc.gov.br</w:t>
      </w:r>
    </w:p>
    <w:p w14:paraId="4A3BFF69"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7.2 O proponente deve enviar a seguinte documentação para formalizar sua inscrição:</w:t>
      </w:r>
    </w:p>
    <w:p w14:paraId="7AC241F9"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a) Formulário de inscrição (Anexo II) que constitui o Plano de Trabalho (projeto); </w:t>
      </w:r>
    </w:p>
    <w:p w14:paraId="0969DDB4"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b) Currículo do proponente; </w:t>
      </w:r>
    </w:p>
    <w:p w14:paraId="3D6AF9C3"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c) Documentos pessoais do proponente CPF e RG (se Pessoa Física); </w:t>
      </w:r>
    </w:p>
    <w:p w14:paraId="4BFC9098"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d) Mini currículo dos integrantes do projeto; </w:t>
      </w:r>
    </w:p>
    <w:p w14:paraId="3344007E" w14:textId="6232C9BD"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e) Documentos específicos relacionados na categoria de apoio em que o projeto será inscrito conforme Anexo I</w:t>
      </w:r>
      <w:r w:rsidR="00CC72D3">
        <w:rPr>
          <w:rFonts w:ascii="Times New Roman" w:eastAsia="Times New Roman" w:hAnsi="Times New Roman" w:cs="Times New Roman"/>
        </w:rPr>
        <w:t>.</w:t>
      </w:r>
    </w:p>
    <w:p w14:paraId="52D3C37B"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f) Outros documentos que o proponente julgar necessário para auxiliar na avaliação do mérito cultural do projeto. </w:t>
      </w:r>
    </w:p>
    <w:p w14:paraId="20FF1A21"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lastRenderedPageBreak/>
        <w:t>7.3 O proponente é responsável pelo envio dos documentos e pela qualidade visual, conteúdo dos arquivos e informações de seu projeto. </w:t>
      </w:r>
    </w:p>
    <w:p w14:paraId="759A32A9"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7.4 Cada Proponente poderá concorrer neste edital com, no máximo 01 (um) projeto.</w:t>
      </w:r>
    </w:p>
    <w:p w14:paraId="21C4FAB2" w14:textId="2F158648" w:rsidR="004658B5" w:rsidRDefault="00000000">
      <w:pPr>
        <w:spacing w:before="120" w:after="120" w:line="240" w:lineRule="auto"/>
        <w:ind w:left="-708" w:right="120"/>
        <w:jc w:val="both"/>
        <w:rPr>
          <w:rFonts w:ascii="Times New Roman" w:eastAsia="Times New Roman" w:hAnsi="Times New Roman" w:cs="Times New Roman"/>
        </w:rPr>
      </w:pPr>
      <w:bookmarkStart w:id="0" w:name="_Hlk144136855"/>
      <w:r>
        <w:rPr>
          <w:rFonts w:ascii="Times New Roman" w:eastAsia="Times New Roman" w:hAnsi="Times New Roman" w:cs="Times New Roman"/>
        </w:rPr>
        <w:t>7.5 O proponente deve se responsabilizar pelo acompanhamento das atualizações/publicações pertinentes ao edital e seus prazos nos canais formais de comunicação.</w:t>
      </w:r>
    </w:p>
    <w:p w14:paraId="1CD24267" w14:textId="493017FF"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7.</w:t>
      </w:r>
      <w:r w:rsidR="00EF65CE">
        <w:rPr>
          <w:rFonts w:ascii="Times New Roman" w:eastAsia="Times New Roman" w:hAnsi="Times New Roman" w:cs="Times New Roman"/>
        </w:rPr>
        <w:t>6</w:t>
      </w:r>
      <w:r>
        <w:rPr>
          <w:rFonts w:ascii="Times New Roman" w:eastAsia="Times New Roman" w:hAnsi="Times New Roman" w:cs="Times New Roman"/>
        </w:rPr>
        <w:t xml:space="preserve"> As inscrições deste edital são gratuitas.</w:t>
      </w:r>
    </w:p>
    <w:p w14:paraId="494A24B0" w14:textId="31D75859"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7.</w:t>
      </w:r>
      <w:r w:rsidR="00EF65CE">
        <w:rPr>
          <w:rFonts w:ascii="Times New Roman" w:eastAsia="Times New Roman" w:hAnsi="Times New Roman" w:cs="Times New Roman"/>
        </w:rPr>
        <w:t>7</w:t>
      </w:r>
      <w:r>
        <w:rPr>
          <w:rFonts w:ascii="Times New Roman" w:eastAsia="Times New Roman" w:hAnsi="Times New Roman" w:cs="Times New Roman"/>
        </w:rPr>
        <w:t xml:space="preserve"> As propostas que apresentem quaisquer formas de preconceito de origem, raça, etnia, gênero, cor, idade ou outras formas de discriminação serão desclassificadas, com fundamento no disposto no </w:t>
      </w:r>
      <w:hyperlink r:id="rId6" w:anchor="art3iv">
        <w:r>
          <w:rPr>
            <w:rFonts w:ascii="Times New Roman" w:eastAsia="Times New Roman" w:hAnsi="Times New Roman" w:cs="Times New Roman"/>
          </w:rPr>
          <w:t>inciso IV do caput do art. 3º da Constituição,</w:t>
        </w:r>
      </w:hyperlink>
      <w:r>
        <w:rPr>
          <w:rFonts w:ascii="Times New Roman" w:eastAsia="Times New Roman" w:hAnsi="Times New Roman" w:cs="Times New Roman"/>
        </w:rPr>
        <w:t> garantidos o contraditório e a ampla defesa.</w:t>
      </w:r>
    </w:p>
    <w:bookmarkEnd w:id="0"/>
    <w:p w14:paraId="3C6E416A"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w:t>
      </w:r>
    </w:p>
    <w:p w14:paraId="6CD0524D" w14:textId="77777777" w:rsidR="004658B5" w:rsidRDefault="00000000">
      <w:pPr>
        <w:shd w:val="clear" w:color="auto" w:fill="B8CCE4"/>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8. PLANILHA ORÇAMENTÁRIA DOS PROJETOS </w:t>
      </w:r>
    </w:p>
    <w:p w14:paraId="0EF2492A" w14:textId="77777777" w:rsidR="004658B5" w:rsidRDefault="00000000">
      <w:pPr>
        <w:spacing w:before="120" w:after="120" w:line="240" w:lineRule="auto"/>
        <w:ind w:left="-708" w:right="120"/>
        <w:jc w:val="both"/>
        <w:rPr>
          <w:rFonts w:ascii="Times New Roman" w:eastAsia="Times New Roman" w:hAnsi="Times New Roman" w:cs="Times New Roman"/>
        </w:rPr>
      </w:pPr>
      <w:bookmarkStart w:id="1" w:name="_Hlk144137002"/>
      <w:r>
        <w:rPr>
          <w:rFonts w:ascii="Times New Roman" w:eastAsia="Times New Roman" w:hAnsi="Times New Roman" w:cs="Times New Roman"/>
        </w:rPr>
        <w:t>8.1 O proponente deve preencher a planilha orçamentária presente no Formulário de Inscrição, informando como será utilizado o recurso financeiro recebido.</w:t>
      </w:r>
    </w:p>
    <w:p w14:paraId="7FED8707"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8.2 A estimativa de custos do projeto será prevista por categorias, sem a necessidade de detalhamento por item de despesa, conforme § 1º do art. 24 do Decreto 11.453/2023.</w:t>
      </w:r>
    </w:p>
    <w:p w14:paraId="56620F47"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59D336EF" w14:textId="5F262C5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8.</w:t>
      </w:r>
      <w:r w:rsidR="00EF65CE">
        <w:rPr>
          <w:rFonts w:ascii="Times New Roman" w:eastAsia="Times New Roman" w:hAnsi="Times New Roman" w:cs="Times New Roman"/>
        </w:rPr>
        <w:t>4</w:t>
      </w:r>
      <w:r>
        <w:rPr>
          <w:rFonts w:ascii="Times New Roman" w:eastAsia="Times New Roman" w:hAnsi="Times New Roman" w:cs="Times New Roman"/>
        </w:rPr>
        <w:t xml:space="preserve">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16EF5734" w14:textId="05FEC3CF"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8.</w:t>
      </w:r>
      <w:r w:rsidR="00EF65CE">
        <w:rPr>
          <w:rFonts w:ascii="Times New Roman" w:eastAsia="Times New Roman" w:hAnsi="Times New Roman" w:cs="Times New Roman"/>
        </w:rPr>
        <w:t>5</w:t>
      </w:r>
      <w:r>
        <w:rPr>
          <w:rFonts w:ascii="Times New Roman" w:eastAsia="Times New Roman" w:hAnsi="Times New Roman" w:cs="Times New Roman"/>
        </w:rPr>
        <w:t xml:space="preserve"> Caso o proponente discorde dos valores glosados (vetados) poderá apresentar recurso na fase de mérito cultural, conforme dispõe o item 12.8.</w:t>
      </w:r>
    </w:p>
    <w:p w14:paraId="76F11A56" w14:textId="407064D9"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8.</w:t>
      </w:r>
      <w:r w:rsidR="00EF65CE">
        <w:rPr>
          <w:rFonts w:ascii="Times New Roman" w:eastAsia="Times New Roman" w:hAnsi="Times New Roman" w:cs="Times New Roman"/>
        </w:rPr>
        <w:t>6</w:t>
      </w:r>
      <w:r>
        <w:rPr>
          <w:rFonts w:ascii="Times New Roman" w:eastAsia="Times New Roman" w:hAnsi="Times New Roman" w:cs="Times New Roman"/>
        </w:rPr>
        <w:t xml:space="preserve"> O valor solicitado não poderá ser superior ao valor máximo destinado a cada projeto, conforme Anexo I do presente edital.</w:t>
      </w:r>
    </w:p>
    <w:bookmarkEnd w:id="1"/>
    <w:p w14:paraId="1A8C5B24"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w:t>
      </w:r>
    </w:p>
    <w:p w14:paraId="15913E56" w14:textId="77777777" w:rsidR="004658B5" w:rsidRDefault="00000000">
      <w:pPr>
        <w:shd w:val="clear" w:color="auto" w:fill="B8CCE4"/>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9. ACESSIBILIDADE</w:t>
      </w:r>
    </w:p>
    <w:p w14:paraId="00111CF2"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9.1 Os projetos devem contar com medidas de acessibilidade física, atitudinal e comunicacional compatíveis com as características dos produtos resultantes do objeto, nos termos do disposto na </w:t>
      </w:r>
      <w:hyperlink r:id="rId7">
        <w:r>
          <w:rPr>
            <w:rFonts w:ascii="Times New Roman" w:eastAsia="Times New Roman" w:hAnsi="Times New Roman" w:cs="Times New Roman"/>
            <w:color w:val="0000FF"/>
            <w:u w:val="single"/>
          </w:rPr>
          <w:t>Lei nº 13.146, de 6 de julho de 2015</w:t>
        </w:r>
      </w:hyperlink>
      <w:r>
        <w:rPr>
          <w:rFonts w:ascii="Times New Roman" w:eastAsia="Times New Roman" w:hAnsi="Times New Roman" w:cs="Times New Roman"/>
        </w:rPr>
        <w:t> (Lei Brasileira de Inclusão da Pessoa com Deficiência), de modo a contemplar:</w:t>
      </w:r>
    </w:p>
    <w:p w14:paraId="2B903021"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no</w:t>
      </w:r>
      <w:proofErr w:type="gramEnd"/>
      <w:r>
        <w:rPr>
          <w:rFonts w:ascii="Times New Roman" w:eastAsia="Times New Roman" w:hAnsi="Times New Roman" w:cs="Times New Roman"/>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55932F04"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no</w:t>
      </w:r>
      <w:proofErr w:type="gramEnd"/>
      <w:r>
        <w:rPr>
          <w:rFonts w:ascii="Times New Roman" w:eastAsia="Times New Roman" w:hAnsi="Times New Roman" w:cs="Times New Roman"/>
        </w:rPr>
        <w:t xml:space="preserve"> aspecto comunicacional, recursos de acessibilidade para permitir o acesso de pessoas com deficiência intelectual, auditiva ou visual ao conteúdo dos produtos culturais gerados pelo projeto, pela iniciativa ou pelo espaço; e</w:t>
      </w:r>
    </w:p>
    <w:p w14:paraId="0A7F8971"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59C8777C"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9.2 Especificamente para pessoas com deficiência, mecanismos de protagonismo e participação poderão ser concretizados também por meio das seguintes iniciativas, entre outras:</w:t>
      </w:r>
    </w:p>
    <w:p w14:paraId="7A9CBC2A"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adaptação</w:t>
      </w:r>
      <w:proofErr w:type="gramEnd"/>
      <w:r>
        <w:rPr>
          <w:rFonts w:ascii="Times New Roman" w:eastAsia="Times New Roman" w:hAnsi="Times New Roman" w:cs="Times New Roman"/>
        </w:rPr>
        <w:t xml:space="preserve"> de espaços culturais com residências inclusivas;</w:t>
      </w:r>
    </w:p>
    <w:p w14:paraId="69EB9B94"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utilização</w:t>
      </w:r>
      <w:proofErr w:type="gramEnd"/>
      <w:r>
        <w:rPr>
          <w:rFonts w:ascii="Times New Roman" w:eastAsia="Times New Roman" w:hAnsi="Times New Roman" w:cs="Times New Roman"/>
        </w:rPr>
        <w:t xml:space="preserve"> de tecnologias assistivas, ajudas técnicas e produtos com desenho universal;</w:t>
      </w:r>
    </w:p>
    <w:p w14:paraId="0EBC7494"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III - medidas de prevenção e erradicação de barreiras atitudinais;</w:t>
      </w:r>
    </w:p>
    <w:p w14:paraId="6ED1163F"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lastRenderedPageBreak/>
        <w:t xml:space="preserve">IV - </w:t>
      </w:r>
      <w:proofErr w:type="gramStart"/>
      <w:r>
        <w:rPr>
          <w:rFonts w:ascii="Times New Roman" w:eastAsia="Times New Roman" w:hAnsi="Times New Roman" w:cs="Times New Roman"/>
        </w:rPr>
        <w:t>contratação</w:t>
      </w:r>
      <w:proofErr w:type="gramEnd"/>
      <w:r>
        <w:rPr>
          <w:rFonts w:ascii="Times New Roman" w:eastAsia="Times New Roman" w:hAnsi="Times New Roman" w:cs="Times New Roman"/>
        </w:rPr>
        <w:t xml:space="preserve"> de serviços de assistência por acompanhante; ou</w:t>
      </w:r>
    </w:p>
    <w:p w14:paraId="664F6FD6"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V - </w:t>
      </w:r>
      <w:proofErr w:type="gramStart"/>
      <w:r>
        <w:rPr>
          <w:rFonts w:ascii="Times New Roman" w:eastAsia="Times New Roman" w:hAnsi="Times New Roman" w:cs="Times New Roman"/>
        </w:rPr>
        <w:t>oferta</w:t>
      </w:r>
      <w:proofErr w:type="gramEnd"/>
      <w:r>
        <w:rPr>
          <w:rFonts w:ascii="Times New Roman" w:eastAsia="Times New Roman" w:hAnsi="Times New Roman" w:cs="Times New Roman"/>
        </w:rPr>
        <w:t xml:space="preserve"> de ações de formação e capacitação acessíveis a pessoas com deficiência.</w:t>
      </w:r>
    </w:p>
    <w:p w14:paraId="108255D0"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9.3 Os projetos devem prever obrigatoriamente medidas de acessibilidade, sendo assegurado para essa finalidade no mínimo 10% do valor total do projeto.</w:t>
      </w:r>
    </w:p>
    <w:p w14:paraId="7322C3B5" w14:textId="77777777" w:rsidR="004658B5" w:rsidRDefault="00000000">
      <w:pPr>
        <w:spacing w:before="120" w:after="120" w:line="240" w:lineRule="auto"/>
        <w:ind w:left="-708" w:right="120"/>
        <w:jc w:val="both"/>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rPr>
        <w:t>9.4 A utilização do percentual mínimo de 10% de que trata o item 9.3 pode ser excepcionalmente dispensada quando:</w:t>
      </w:r>
    </w:p>
    <w:p w14:paraId="17BAEAF8"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inaplicável em razão das características do objeto cultural, a exemplo de projetos cujo objeto seja o desenvolvimento de roteiro e licenciamento de obra audiovisual; ou</w:t>
      </w:r>
    </w:p>
    <w:p w14:paraId="78D4FB71"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quando</w:t>
      </w:r>
      <w:proofErr w:type="gramEnd"/>
      <w:r>
        <w:rPr>
          <w:rFonts w:ascii="Times New Roman" w:eastAsia="Times New Roman" w:hAnsi="Times New Roman" w:cs="Times New Roman"/>
        </w:rPr>
        <w:t xml:space="preserve"> o projeto já contemplar integralmente as medidas de acessibilidade compatíveis com as características do objeto cultural.</w:t>
      </w:r>
    </w:p>
    <w:p w14:paraId="1DBF059B"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9.5 Para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p w14:paraId="4446BFFC"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9.6 O proponente deve apresentar justificativa para os casos em que o percentual mínimo de 10% é inaplicável.  </w:t>
      </w:r>
    </w:p>
    <w:p w14:paraId="693FF49F"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w:t>
      </w:r>
    </w:p>
    <w:p w14:paraId="55985BF1" w14:textId="77777777" w:rsidR="004658B5" w:rsidRDefault="00000000">
      <w:pPr>
        <w:shd w:val="clear" w:color="auto" w:fill="B8CCE4"/>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10. CONTRAPARTIDA</w:t>
      </w:r>
    </w:p>
    <w:p w14:paraId="510C00C5"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42F85F97" w14:textId="2742CE48" w:rsidR="004658B5" w:rsidRDefault="00000000">
      <w:pPr>
        <w:spacing w:before="120" w:after="120" w:line="240" w:lineRule="auto"/>
        <w:ind w:left="-708" w:right="120"/>
        <w:jc w:val="both"/>
        <w:rPr>
          <w:rFonts w:ascii="Times New Roman" w:eastAsia="Times New Roman" w:hAnsi="Times New Roman" w:cs="Times New Roman"/>
          <w:color w:val="FF0000"/>
        </w:rPr>
      </w:pPr>
      <w:r>
        <w:rPr>
          <w:rFonts w:ascii="Times New Roman" w:eastAsia="Times New Roman" w:hAnsi="Times New Roman" w:cs="Times New Roman"/>
        </w:rPr>
        <w:t>10.</w:t>
      </w:r>
      <w:r w:rsidR="00F970C5">
        <w:rPr>
          <w:rFonts w:ascii="Times New Roman" w:eastAsia="Times New Roman" w:hAnsi="Times New Roman" w:cs="Times New Roman"/>
        </w:rPr>
        <w:t>2</w:t>
      </w:r>
      <w:r>
        <w:rPr>
          <w:rFonts w:ascii="Times New Roman" w:eastAsia="Times New Roman" w:hAnsi="Times New Roman" w:cs="Times New Roman"/>
        </w:rPr>
        <w:t xml:space="preserve"> As contrapartidas deverão ser informadas no Formulário de Inscrição e devem ser executadas </w:t>
      </w:r>
      <w:r w:rsidR="00DB1D0F">
        <w:rPr>
          <w:rFonts w:ascii="Times New Roman" w:eastAsia="Times New Roman" w:hAnsi="Times New Roman" w:cs="Times New Roman"/>
        </w:rPr>
        <w:t>após assinatura do contrato, até</w:t>
      </w:r>
      <w:r>
        <w:rPr>
          <w:rFonts w:ascii="Times New Roman" w:eastAsia="Times New Roman" w:hAnsi="Times New Roman" w:cs="Times New Roman"/>
        </w:rPr>
        <w:t> </w:t>
      </w:r>
      <w:r w:rsidR="00DB1D0F" w:rsidRPr="00DB1D0F">
        <w:rPr>
          <w:rFonts w:ascii="Times New Roman" w:eastAsia="Times New Roman" w:hAnsi="Times New Roman" w:cs="Times New Roman"/>
        </w:rPr>
        <w:t>30 de setembro de 2024</w:t>
      </w:r>
      <w:r w:rsidRPr="00DB1D0F">
        <w:rPr>
          <w:rFonts w:ascii="Times New Roman" w:eastAsia="Times New Roman" w:hAnsi="Times New Roman" w:cs="Times New Roman"/>
        </w:rPr>
        <w:t>.</w:t>
      </w:r>
    </w:p>
    <w:p w14:paraId="4D77FC58"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w:t>
      </w:r>
    </w:p>
    <w:p w14:paraId="0F18A9AB" w14:textId="77777777" w:rsidR="004658B5" w:rsidRDefault="00000000">
      <w:pPr>
        <w:shd w:val="clear" w:color="auto" w:fill="B8CCE4"/>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11. ETAPAS DO EDITAL</w:t>
      </w:r>
    </w:p>
    <w:p w14:paraId="4031B59A"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11.1 A seleção dos projetos submetidos a este Edital será composta das seguintes etapas:</w:t>
      </w:r>
    </w:p>
    <w:p w14:paraId="4E109C6D"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I - Análise de mérito cultural dos projetos: fase de análise do projeto realizada por comissão de seleção; e</w:t>
      </w:r>
    </w:p>
    <w:p w14:paraId="6E4DE660"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II - Habilitação: fase de análise dos documentos de habilitação do proponente, descritos no tópico 14.</w:t>
      </w:r>
    </w:p>
    <w:p w14:paraId="3D8BD67A"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w:t>
      </w:r>
    </w:p>
    <w:p w14:paraId="38AFEBD9" w14:textId="77777777" w:rsidR="004658B5" w:rsidRDefault="00000000">
      <w:pPr>
        <w:shd w:val="clear" w:color="auto" w:fill="B8CCE4"/>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12. ANÁLISE DE MÉRITO CULTURAL DOS PROJETOS </w:t>
      </w:r>
    </w:p>
    <w:p w14:paraId="4FF7C264" w14:textId="62269DC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12.1 Entende-se por “</w:t>
      </w:r>
      <w:r w:rsidR="006F7D15">
        <w:rPr>
          <w:rFonts w:ascii="Times New Roman" w:eastAsia="Times New Roman" w:hAnsi="Times New Roman" w:cs="Times New Roman"/>
        </w:rPr>
        <w:t>Analise</w:t>
      </w:r>
      <w:r>
        <w:rPr>
          <w:rFonts w:ascii="Times New Roman" w:eastAsia="Times New Roman" w:hAnsi="Times New Roman" w:cs="Times New Roman"/>
        </w:rPr>
        <w:t xml:space="preserve"> de mérito cultural" a identificação, tanto individual quanto sobre seu contexto social, de aspectos relevantes dos projetos culturais, concorrentes em uma mesma categoria de apoio, realizada por meio da </w:t>
      </w:r>
      <w:r w:rsidR="006F7D15">
        <w:rPr>
          <w:rFonts w:ascii="Times New Roman" w:eastAsia="Times New Roman" w:hAnsi="Times New Roman" w:cs="Times New Roman"/>
        </w:rPr>
        <w:t>atribuição</w:t>
      </w:r>
      <w:r>
        <w:rPr>
          <w:rFonts w:ascii="Times New Roman" w:eastAsia="Times New Roman" w:hAnsi="Times New Roman" w:cs="Times New Roman"/>
        </w:rPr>
        <w:t xml:space="preserve"> fundamentada de notas aos critérios descritos neste edital.</w:t>
      </w:r>
    </w:p>
    <w:p w14:paraId="6EE95902" w14:textId="3A114738"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12.2 Por análise comparativa compreende-se a </w:t>
      </w:r>
      <w:r w:rsidR="006F7D15">
        <w:rPr>
          <w:rFonts w:ascii="Times New Roman" w:eastAsia="Times New Roman" w:hAnsi="Times New Roman" w:cs="Times New Roman"/>
        </w:rPr>
        <w:t>análise</w:t>
      </w:r>
      <w:r>
        <w:rPr>
          <w:rFonts w:ascii="Times New Roman" w:eastAsia="Times New Roman" w:hAnsi="Times New Roman" w:cs="Times New Roman"/>
        </w:rPr>
        <w:t xml:space="preserve"> </w:t>
      </w:r>
      <w:r w:rsidR="006F7D15">
        <w:rPr>
          <w:rFonts w:ascii="Times New Roman" w:eastAsia="Times New Roman" w:hAnsi="Times New Roman" w:cs="Times New Roman"/>
        </w:rPr>
        <w:t>não</w:t>
      </w:r>
      <w:r>
        <w:rPr>
          <w:rFonts w:ascii="Times New Roman" w:eastAsia="Times New Roman" w:hAnsi="Times New Roman" w:cs="Times New Roman"/>
        </w:rPr>
        <w:t xml:space="preserve"> apenas dos itens individuais de cada projeto, mas de suas propostas, impactos e relevância em relação aos outros projetos inscritos na mesma categoria. A </w:t>
      </w:r>
      <w:r w:rsidR="006F7D15">
        <w:rPr>
          <w:rFonts w:ascii="Times New Roman" w:eastAsia="Times New Roman" w:hAnsi="Times New Roman" w:cs="Times New Roman"/>
        </w:rPr>
        <w:t>pontuação</w:t>
      </w:r>
      <w:r>
        <w:rPr>
          <w:rFonts w:ascii="Times New Roman" w:eastAsia="Times New Roman" w:hAnsi="Times New Roman" w:cs="Times New Roman"/>
        </w:rPr>
        <w:t xml:space="preserve"> de cada projeto é atribuída em função desta comparação.</w:t>
      </w:r>
    </w:p>
    <w:p w14:paraId="058F4030" w14:textId="0468505C" w:rsidR="00B40243" w:rsidRPr="00B40243" w:rsidRDefault="00000000" w:rsidP="00B40243">
      <w:pPr>
        <w:spacing w:before="120" w:after="120" w:line="240" w:lineRule="auto"/>
        <w:ind w:left="-709" w:right="118"/>
        <w:jc w:val="both"/>
        <w:rPr>
          <w:rFonts w:ascii="Times New Roman" w:eastAsia="Times New Roman" w:hAnsi="Times New Roman" w:cs="Times New Roman"/>
          <w:color w:val="FF0000"/>
        </w:rPr>
      </w:pPr>
      <w:r>
        <w:rPr>
          <w:rFonts w:ascii="Times New Roman" w:eastAsia="Times New Roman" w:hAnsi="Times New Roman" w:cs="Times New Roman"/>
        </w:rPr>
        <w:t>12.3 A análise dos projetos culturais será realizada por comissão de seleção formada por</w:t>
      </w:r>
      <w:r>
        <w:rPr>
          <w:rFonts w:ascii="Times New Roman" w:eastAsia="Times New Roman" w:hAnsi="Times New Roman" w:cs="Times New Roman"/>
          <w:color w:val="FF0000"/>
        </w:rPr>
        <w:t> </w:t>
      </w:r>
      <w:r w:rsidR="00B40243" w:rsidRPr="00B40243">
        <w:rPr>
          <w:rFonts w:ascii="Times New Roman" w:eastAsia="Times New Roman" w:hAnsi="Times New Roman" w:cs="Times New Roman"/>
        </w:rPr>
        <w:t>A análise dos projetos culturais será realizada por comissão de seleção conforme Decreto Municipal nº. 158/2023, de 24 de julho de 2023.</w:t>
      </w:r>
    </w:p>
    <w:p w14:paraId="63FB5C5D" w14:textId="0911885C" w:rsidR="004658B5" w:rsidRDefault="006F7D15">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12.4 Os membros da comissão de seleção ficam impedidos de participar da apreciação de projetos e iniciativas que estiverem em processo de avaliação nos quais:</w:t>
      </w:r>
    </w:p>
    <w:p w14:paraId="3D135458"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tenham</w:t>
      </w:r>
      <w:proofErr w:type="gramEnd"/>
      <w:r>
        <w:rPr>
          <w:rFonts w:ascii="Times New Roman" w:eastAsia="Times New Roman" w:hAnsi="Times New Roman" w:cs="Times New Roman"/>
        </w:rPr>
        <w:t xml:space="preserve"> interesse direto na matéria;</w:t>
      </w:r>
    </w:p>
    <w:p w14:paraId="299797C6"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tenham</w:t>
      </w:r>
      <w:proofErr w:type="gramEnd"/>
      <w:r>
        <w:rPr>
          <w:rFonts w:ascii="Times New Roman" w:eastAsia="Times New Roman" w:hAnsi="Times New Roman" w:cs="Times New Roman"/>
        </w:rPr>
        <w:t xml:space="preserve"> participado como colaborador na elaboração do projeto ou tenham participado da instituição proponente nos últimos dois anos, ou se tais situações ocorrem quanto ao cônjuge, companheiro ou parente e afins até o terceiro grau; e</w:t>
      </w:r>
    </w:p>
    <w:p w14:paraId="37A65EAC"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III - estejam litigando judicial ou administrativamente com o proponente ou com respectivo cônjuge ou companheiro.</w:t>
      </w:r>
    </w:p>
    <w:p w14:paraId="048ABADD" w14:textId="77042EDE"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lastRenderedPageBreak/>
        <w:t>12.</w:t>
      </w:r>
      <w:r w:rsidR="001031E3">
        <w:rPr>
          <w:rFonts w:ascii="Times New Roman" w:eastAsia="Times New Roman" w:hAnsi="Times New Roman" w:cs="Times New Roman"/>
        </w:rPr>
        <w:t>5</w:t>
      </w:r>
      <w:r>
        <w:rPr>
          <w:rFonts w:ascii="Times New Roman" w:eastAsia="Times New Roman" w:hAnsi="Times New Roman" w:cs="Times New Roman"/>
        </w:rPr>
        <w:t xml:space="preserve"> O membro da comissão que incorrer em impedimento deve comunicar o fato à referida Comissão, abstendo-se de atuar, sob pena de nulidade dos atos que praticar.</w:t>
      </w:r>
    </w:p>
    <w:p w14:paraId="592F639C" w14:textId="31DF7FB4"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12.</w:t>
      </w:r>
      <w:r w:rsidR="001031E3">
        <w:rPr>
          <w:rFonts w:ascii="Times New Roman" w:eastAsia="Times New Roman" w:hAnsi="Times New Roman" w:cs="Times New Roman"/>
        </w:rPr>
        <w:t>6</w:t>
      </w:r>
      <w:r>
        <w:rPr>
          <w:rFonts w:ascii="Times New Roman" w:eastAsia="Times New Roman" w:hAnsi="Times New Roman" w:cs="Times New Roman"/>
        </w:rPr>
        <w:t xml:space="preserve"> Para esta seleção serão considerados os critérios de pontuação estabelecidos no Anexo III.</w:t>
      </w:r>
    </w:p>
    <w:p w14:paraId="0A0D41C6" w14:textId="4793BB5A" w:rsidR="004658B5" w:rsidRPr="001031E3"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12.</w:t>
      </w:r>
      <w:r w:rsidR="001031E3">
        <w:rPr>
          <w:rFonts w:ascii="Times New Roman" w:eastAsia="Times New Roman" w:hAnsi="Times New Roman" w:cs="Times New Roman"/>
        </w:rPr>
        <w:t>7</w:t>
      </w:r>
      <w:r>
        <w:rPr>
          <w:rFonts w:ascii="Times New Roman" w:eastAsia="Times New Roman" w:hAnsi="Times New Roman" w:cs="Times New Roman"/>
        </w:rPr>
        <w:t xml:space="preserve"> Contra a decisão da fase de mérito cultural, caberá recurso destinado a</w:t>
      </w:r>
      <w:r>
        <w:rPr>
          <w:rFonts w:ascii="Times New Roman" w:eastAsia="Times New Roman" w:hAnsi="Times New Roman" w:cs="Times New Roman"/>
          <w:color w:val="FF0000"/>
        </w:rPr>
        <w:t> </w:t>
      </w:r>
      <w:r w:rsidRPr="001031E3">
        <w:rPr>
          <w:rFonts w:ascii="Times New Roman" w:eastAsia="Times New Roman" w:hAnsi="Times New Roman" w:cs="Times New Roman"/>
        </w:rPr>
        <w:t>Comissão Municipal de Julgamento e Seleção.</w:t>
      </w:r>
    </w:p>
    <w:p w14:paraId="39A10433" w14:textId="200B99EB"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12.</w:t>
      </w:r>
      <w:r w:rsidR="001031E3">
        <w:rPr>
          <w:rFonts w:ascii="Times New Roman" w:eastAsia="Times New Roman" w:hAnsi="Times New Roman" w:cs="Times New Roman"/>
        </w:rPr>
        <w:t>8</w:t>
      </w:r>
      <w:r>
        <w:rPr>
          <w:rFonts w:ascii="Times New Roman" w:eastAsia="Times New Roman" w:hAnsi="Times New Roman" w:cs="Times New Roman"/>
        </w:rPr>
        <w:t xml:space="preserve"> Os recursos de que tratam o item 12.18 deverão ser apresentados no prazo de</w:t>
      </w:r>
      <w:r>
        <w:rPr>
          <w:rFonts w:ascii="Times New Roman" w:eastAsia="Times New Roman" w:hAnsi="Times New Roman" w:cs="Times New Roman"/>
          <w:color w:val="FF0000"/>
        </w:rPr>
        <w:t xml:space="preserve"> </w:t>
      </w:r>
      <w:r w:rsidR="00486D04" w:rsidRPr="00486D04">
        <w:rPr>
          <w:rFonts w:ascii="Times New Roman" w:eastAsia="Times New Roman" w:hAnsi="Times New Roman" w:cs="Times New Roman"/>
        </w:rPr>
        <w:t>03 dias úteis</w:t>
      </w:r>
      <w:r w:rsidR="00486D04">
        <w:rPr>
          <w:rFonts w:ascii="Times New Roman" w:eastAsia="Times New Roman" w:hAnsi="Times New Roman" w:cs="Times New Roman"/>
        </w:rPr>
        <w:t xml:space="preserve"> (conforme cronograma em anexo VIII)</w:t>
      </w:r>
      <w:r w:rsidRPr="00486D04">
        <w:rPr>
          <w:rFonts w:ascii="Times New Roman" w:eastAsia="Times New Roman" w:hAnsi="Times New Roman" w:cs="Times New Roman"/>
        </w:rPr>
        <w:t>, </w:t>
      </w:r>
      <w:r>
        <w:rPr>
          <w:rFonts w:ascii="Times New Roman" w:eastAsia="Times New Roman" w:hAnsi="Times New Roman" w:cs="Times New Roman"/>
        </w:rPr>
        <w:t>a contar da publicação do resultado, considerando-se para início da contagem o primeiro dia útil posterior à publicação.</w:t>
      </w:r>
    </w:p>
    <w:p w14:paraId="712AE600" w14:textId="11DDB064"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12.</w:t>
      </w:r>
      <w:r w:rsidR="001031E3">
        <w:rPr>
          <w:rFonts w:ascii="Times New Roman" w:eastAsia="Times New Roman" w:hAnsi="Times New Roman" w:cs="Times New Roman"/>
        </w:rPr>
        <w:t>8</w:t>
      </w:r>
      <w:r>
        <w:rPr>
          <w:rFonts w:ascii="Times New Roman" w:eastAsia="Times New Roman" w:hAnsi="Times New Roman" w:cs="Times New Roman"/>
        </w:rPr>
        <w:t xml:space="preserve">.1 Não serão considerados recursos que tratarem de inclusão de documentos de seleção das propostas. </w:t>
      </w:r>
    </w:p>
    <w:p w14:paraId="15C68729" w14:textId="2D9023C3"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12.</w:t>
      </w:r>
      <w:r w:rsidR="001031E3">
        <w:rPr>
          <w:rFonts w:ascii="Times New Roman" w:eastAsia="Times New Roman" w:hAnsi="Times New Roman" w:cs="Times New Roman"/>
        </w:rPr>
        <w:t>9</w:t>
      </w:r>
      <w:r>
        <w:rPr>
          <w:rFonts w:ascii="Times New Roman" w:eastAsia="Times New Roman" w:hAnsi="Times New Roman" w:cs="Times New Roman"/>
        </w:rPr>
        <w:t xml:space="preserve"> Os recursos apresentados após o prazo não serão avaliados. </w:t>
      </w:r>
    </w:p>
    <w:p w14:paraId="7C3BFECA" w14:textId="027563B1"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12.1</w:t>
      </w:r>
      <w:r w:rsidR="00C1253E">
        <w:rPr>
          <w:rFonts w:ascii="Times New Roman" w:eastAsia="Times New Roman" w:hAnsi="Times New Roman" w:cs="Times New Roman"/>
        </w:rPr>
        <w:t>0</w:t>
      </w:r>
      <w:r>
        <w:rPr>
          <w:rFonts w:ascii="Times New Roman" w:eastAsia="Times New Roman" w:hAnsi="Times New Roman" w:cs="Times New Roman"/>
        </w:rPr>
        <w:t xml:space="preserve"> Após o julgamento dos recursos, o resultado final da análise de mérito cultural será divulgado </w:t>
      </w:r>
      <w:r w:rsidR="005D79C3">
        <w:rPr>
          <w:rFonts w:ascii="Times New Roman" w:eastAsia="Times New Roman" w:hAnsi="Times New Roman" w:cs="Times New Roman"/>
        </w:rPr>
        <w:t xml:space="preserve">no </w:t>
      </w:r>
      <w:r w:rsidR="005D79C3" w:rsidRPr="006F7D15">
        <w:rPr>
          <w:rFonts w:ascii="Times New Roman" w:eastAsia="Times New Roman" w:hAnsi="Times New Roman" w:cs="Times New Roman"/>
        </w:rPr>
        <w:t>site</w:t>
      </w:r>
      <w:r w:rsidRPr="006F7D15">
        <w:rPr>
          <w:rFonts w:ascii="Times New Roman" w:eastAsia="Times New Roman" w:hAnsi="Times New Roman" w:cs="Times New Roman"/>
        </w:rPr>
        <w:t xml:space="preserve"> </w:t>
      </w:r>
      <w:r w:rsidR="006F7D15" w:rsidRPr="006F7D15">
        <w:rPr>
          <w:rFonts w:ascii="Times New Roman" w:eastAsia="Times New Roman" w:hAnsi="Times New Roman" w:cs="Times New Roman"/>
        </w:rPr>
        <w:t>O</w:t>
      </w:r>
      <w:r w:rsidRPr="006F7D15">
        <w:rPr>
          <w:rFonts w:ascii="Times New Roman" w:eastAsia="Times New Roman" w:hAnsi="Times New Roman" w:cs="Times New Roman"/>
        </w:rPr>
        <w:t>ficial do município</w:t>
      </w:r>
      <w:r w:rsidR="006F7D15" w:rsidRPr="006F7D15">
        <w:rPr>
          <w:rFonts w:ascii="Times New Roman" w:eastAsia="Times New Roman" w:hAnsi="Times New Roman" w:cs="Times New Roman"/>
        </w:rPr>
        <w:t xml:space="preserve"> de Anchieta, pelo link: </w:t>
      </w:r>
      <w:r w:rsidR="006A7266" w:rsidRPr="006A7266">
        <w:rPr>
          <w:rFonts w:ascii="Times New Roman" w:eastAsia="Times New Roman" w:hAnsi="Times New Roman" w:cs="Times New Roman"/>
        </w:rPr>
        <w:t>https://www.anchieta.sc.gov.br/.</w:t>
      </w:r>
      <w:r w:rsidRPr="006A7266">
        <w:rPr>
          <w:rFonts w:ascii="Times New Roman" w:eastAsia="Times New Roman" w:hAnsi="Times New Roman" w:cs="Times New Roman"/>
        </w:rPr>
        <w:t> </w:t>
      </w:r>
    </w:p>
    <w:p w14:paraId="372C70D5" w14:textId="77777777" w:rsidR="0027782F" w:rsidRDefault="0027782F">
      <w:pPr>
        <w:spacing w:before="120" w:after="120" w:line="240" w:lineRule="auto"/>
        <w:ind w:left="-708" w:right="120"/>
        <w:jc w:val="both"/>
        <w:rPr>
          <w:rFonts w:ascii="Times New Roman" w:eastAsia="Times New Roman" w:hAnsi="Times New Roman" w:cs="Times New Roman"/>
        </w:rPr>
      </w:pPr>
    </w:p>
    <w:p w14:paraId="24AA95DA" w14:textId="77777777" w:rsidR="004658B5" w:rsidRDefault="00000000" w:rsidP="00A44035">
      <w:pPr>
        <w:shd w:val="clear" w:color="auto" w:fill="B8CCE4" w:themeFill="accent1" w:themeFillTint="66"/>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13. REMANEJAMENTO DOS RECURSOS</w:t>
      </w:r>
    </w:p>
    <w:p w14:paraId="3F439972"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13.1 Caso alguma categoria não tenha todas as vagas preenchidas, os recursos que seriam inicialmente desta categoria poderão ser remanejados para outra categoria, conforme as seguintes regras:</w:t>
      </w:r>
    </w:p>
    <w:p w14:paraId="1F628EAC" w14:textId="42A85BE6" w:rsidR="004658B5" w:rsidRPr="004569A1" w:rsidRDefault="00000000">
      <w:pPr>
        <w:spacing w:before="120" w:after="120" w:line="240" w:lineRule="auto"/>
        <w:ind w:left="-708" w:right="120"/>
        <w:jc w:val="both"/>
        <w:rPr>
          <w:rFonts w:ascii="Times New Roman" w:eastAsia="Times New Roman" w:hAnsi="Times New Roman" w:cs="Times New Roman"/>
        </w:rPr>
      </w:pPr>
      <w:r w:rsidRPr="004569A1">
        <w:rPr>
          <w:rFonts w:ascii="Times New Roman" w:eastAsia="Times New Roman" w:hAnsi="Times New Roman" w:cs="Times New Roman"/>
        </w:rPr>
        <w:t xml:space="preserve">I - Os recursos não utilizados na categoria apoio às salas de </w:t>
      </w:r>
      <w:r w:rsidR="00BD68D5" w:rsidRPr="004569A1">
        <w:rPr>
          <w:rFonts w:ascii="Times New Roman" w:eastAsia="Times New Roman" w:hAnsi="Times New Roman" w:cs="Times New Roman"/>
        </w:rPr>
        <w:t>cinema serão</w:t>
      </w:r>
      <w:r w:rsidRPr="004569A1">
        <w:rPr>
          <w:rFonts w:ascii="Times New Roman" w:eastAsia="Times New Roman" w:hAnsi="Times New Roman" w:cs="Times New Roman"/>
        </w:rPr>
        <w:t xml:space="preserve"> destinados aos projetos com maior pontuação geral na categoria de produção audiovisual, de forma igualitária</w:t>
      </w:r>
      <w:r w:rsidR="001D5DDF">
        <w:rPr>
          <w:rFonts w:ascii="Times New Roman" w:eastAsia="Times New Roman" w:hAnsi="Times New Roman" w:cs="Times New Roman"/>
        </w:rPr>
        <w:t xml:space="preserve"> a todos os classificados</w:t>
      </w:r>
      <w:r w:rsidRPr="004569A1">
        <w:rPr>
          <w:rFonts w:ascii="Times New Roman" w:eastAsia="Times New Roman" w:hAnsi="Times New Roman" w:cs="Times New Roman"/>
        </w:rPr>
        <w:t xml:space="preserve">. </w:t>
      </w:r>
    </w:p>
    <w:p w14:paraId="23081150" w14:textId="5586E79E" w:rsidR="004658B5" w:rsidRPr="004569A1" w:rsidRDefault="00000000">
      <w:pPr>
        <w:spacing w:before="120" w:after="120" w:line="240" w:lineRule="auto"/>
        <w:ind w:left="-708" w:right="120"/>
        <w:jc w:val="both"/>
        <w:rPr>
          <w:rFonts w:ascii="Times New Roman" w:eastAsia="Times New Roman" w:hAnsi="Times New Roman" w:cs="Times New Roman"/>
        </w:rPr>
      </w:pPr>
      <w:r w:rsidRPr="004569A1">
        <w:rPr>
          <w:rFonts w:ascii="Times New Roman" w:eastAsia="Times New Roman" w:hAnsi="Times New Roman" w:cs="Times New Roman"/>
        </w:rPr>
        <w:t>II - Os recursos não utilizados na categoria festivais e mostras serão destinados aos projetos com maior pontuação geral na categoria de produção audiovisual, de forma igualitária</w:t>
      </w:r>
      <w:r w:rsidR="001D5DDF">
        <w:rPr>
          <w:rFonts w:ascii="Times New Roman" w:eastAsia="Times New Roman" w:hAnsi="Times New Roman" w:cs="Times New Roman"/>
        </w:rPr>
        <w:t xml:space="preserve"> a todos os classificados</w:t>
      </w:r>
      <w:r w:rsidRPr="004569A1">
        <w:rPr>
          <w:rFonts w:ascii="Times New Roman" w:eastAsia="Times New Roman" w:hAnsi="Times New Roman" w:cs="Times New Roman"/>
        </w:rPr>
        <w:t xml:space="preserve">.  </w:t>
      </w:r>
    </w:p>
    <w:p w14:paraId="078CDFB7" w14:textId="7E87810D" w:rsidR="004658B5" w:rsidRPr="004569A1" w:rsidRDefault="00000000">
      <w:pPr>
        <w:spacing w:before="120" w:after="120" w:line="240" w:lineRule="auto"/>
        <w:ind w:left="-708" w:right="120"/>
        <w:jc w:val="both"/>
        <w:rPr>
          <w:rFonts w:ascii="Times New Roman" w:eastAsia="Times New Roman" w:hAnsi="Times New Roman" w:cs="Times New Roman"/>
        </w:rPr>
      </w:pPr>
      <w:r w:rsidRPr="004569A1">
        <w:rPr>
          <w:rFonts w:ascii="Times New Roman" w:eastAsia="Times New Roman" w:hAnsi="Times New Roman" w:cs="Times New Roman"/>
        </w:rPr>
        <w:t>I - Os recursos não utilizados na categoria produção audiovisual serão destinados aos projetos com maior pontuação geral na categoria de apoio às salas de cinema e mostras culturais em valores iguais</w:t>
      </w:r>
      <w:r w:rsidR="001D5DDF">
        <w:rPr>
          <w:rFonts w:ascii="Times New Roman" w:eastAsia="Times New Roman" w:hAnsi="Times New Roman" w:cs="Times New Roman"/>
        </w:rPr>
        <w:t xml:space="preserve"> a todos os classificados</w:t>
      </w:r>
      <w:r w:rsidR="004569A1">
        <w:rPr>
          <w:rFonts w:ascii="Times New Roman" w:eastAsia="Times New Roman" w:hAnsi="Times New Roman" w:cs="Times New Roman"/>
        </w:rPr>
        <w:t>.</w:t>
      </w:r>
      <w:r w:rsidRPr="004569A1">
        <w:rPr>
          <w:rFonts w:ascii="Times New Roman" w:eastAsia="Times New Roman" w:hAnsi="Times New Roman" w:cs="Times New Roman"/>
        </w:rPr>
        <w:t xml:space="preserve"> </w:t>
      </w:r>
    </w:p>
    <w:p w14:paraId="426F250E" w14:textId="2EB24568"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13.2 Caso não sejam preenchidas todas as vagas deste edital, os recursos remanescentes poderão ser utilizados em outro edital </w:t>
      </w:r>
      <w:r w:rsidR="00BD68D5">
        <w:rPr>
          <w:rFonts w:ascii="Times New Roman" w:eastAsia="Times New Roman" w:hAnsi="Times New Roman" w:cs="Times New Roman"/>
        </w:rPr>
        <w:t>de audiovisual</w:t>
      </w:r>
      <w:r>
        <w:rPr>
          <w:rFonts w:ascii="Times New Roman" w:eastAsia="Times New Roman" w:hAnsi="Times New Roman" w:cs="Times New Roman"/>
        </w:rPr>
        <w:t>.</w:t>
      </w:r>
    </w:p>
    <w:p w14:paraId="3CED5F0E"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w:t>
      </w:r>
    </w:p>
    <w:p w14:paraId="7964752C" w14:textId="77777777" w:rsidR="004658B5" w:rsidRDefault="00000000" w:rsidP="0086191F">
      <w:pPr>
        <w:shd w:val="clear" w:color="auto" w:fill="B8CCE4" w:themeFill="accent1" w:themeFillTint="66"/>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​​14. ETAPA DE HABILITAÇÃO </w:t>
      </w:r>
    </w:p>
    <w:p w14:paraId="1DF01811" w14:textId="148674E8" w:rsidR="004658B5" w:rsidRDefault="00000000">
      <w:pPr>
        <w:spacing w:before="120" w:after="120" w:line="240" w:lineRule="auto"/>
        <w:ind w:left="-708" w:right="120"/>
        <w:jc w:val="both"/>
        <w:rPr>
          <w:rFonts w:ascii="Times New Roman" w:eastAsia="Times New Roman" w:hAnsi="Times New Roman" w:cs="Times New Roman"/>
        </w:rPr>
      </w:pPr>
      <w:bookmarkStart w:id="3" w:name="_Hlk144137950"/>
      <w:r>
        <w:rPr>
          <w:rFonts w:ascii="Times New Roman" w:eastAsia="Times New Roman" w:hAnsi="Times New Roman" w:cs="Times New Roman"/>
        </w:rPr>
        <w:t xml:space="preserve">14.1 Finalizada a etapa de análise de mérito cultural, o proponente do projeto contemplado deverá, no prazo </w:t>
      </w:r>
      <w:r w:rsidR="00913D84">
        <w:rPr>
          <w:rFonts w:ascii="Times New Roman" w:eastAsia="Times New Roman" w:hAnsi="Times New Roman" w:cs="Times New Roman"/>
        </w:rPr>
        <w:t>até dia 27 de outubro de 2023</w:t>
      </w:r>
      <w:r w:rsidR="00020EFF">
        <w:rPr>
          <w:rFonts w:ascii="Times New Roman" w:eastAsia="Times New Roman" w:hAnsi="Times New Roman" w:cs="Times New Roman"/>
        </w:rPr>
        <w:t>, no horário das 16h</w:t>
      </w:r>
      <w:r>
        <w:rPr>
          <w:rFonts w:ascii="Times New Roman" w:eastAsia="Times New Roman" w:hAnsi="Times New Roman" w:cs="Times New Roman"/>
        </w:rPr>
        <w:t xml:space="preserve">, apresentar os seguintes documentos, conforme sua natureza </w:t>
      </w:r>
      <w:r w:rsidR="00BD68D5">
        <w:rPr>
          <w:rFonts w:ascii="Times New Roman" w:eastAsia="Times New Roman" w:hAnsi="Times New Roman" w:cs="Times New Roman"/>
        </w:rPr>
        <w:t>jurídica</w:t>
      </w:r>
      <w:r>
        <w:rPr>
          <w:rFonts w:ascii="Times New Roman" w:eastAsia="Times New Roman" w:hAnsi="Times New Roman" w:cs="Times New Roman"/>
        </w:rPr>
        <w:t>:</w:t>
      </w:r>
    </w:p>
    <w:p w14:paraId="1ED7FA0D"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14.1.1 PESSOA FÍSICA</w:t>
      </w:r>
    </w:p>
    <w:p w14:paraId="5EA08F33"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certidão</w:t>
      </w:r>
      <w:proofErr w:type="gramEnd"/>
      <w:r>
        <w:rPr>
          <w:rFonts w:ascii="Times New Roman" w:eastAsia="Times New Roman" w:hAnsi="Times New Roman" w:cs="Times New Roman"/>
        </w:rPr>
        <w:t xml:space="preserve"> negativa de débitos relativos a créditos tributários federais e Dívida Ativa da União;</w:t>
      </w:r>
      <w:r>
        <w:rPr>
          <w:rFonts w:ascii="Times New Roman" w:eastAsia="Times New Roman" w:hAnsi="Times New Roman" w:cs="Times New Roman"/>
        </w:rPr>
        <w:br/>
        <w:t>II - certidões negativas de débitos relativas aos créditos tributários estaduais e municipais.</w:t>
      </w:r>
      <w:r>
        <w:rPr>
          <w:rFonts w:ascii="Times New Roman" w:eastAsia="Times New Roman" w:hAnsi="Times New Roman" w:cs="Times New Roman"/>
          <w:color w:val="FF0000"/>
        </w:rPr>
        <w:t xml:space="preserve"> </w:t>
      </w:r>
    </w:p>
    <w:p w14:paraId="50A2867F"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certidão</w:t>
      </w:r>
      <w:proofErr w:type="gramEnd"/>
      <w:r>
        <w:rPr>
          <w:rFonts w:ascii="Times New Roman" w:eastAsia="Times New Roman" w:hAnsi="Times New Roman" w:cs="Times New Roman"/>
        </w:rPr>
        <w:t xml:space="preserve"> negativa de débitos trabalhistas - CNDT, emitida no site do Tribunal Superior do Trabalho; </w:t>
      </w:r>
    </w:p>
    <w:p w14:paraId="060E905B"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IV - </w:t>
      </w:r>
      <w:proofErr w:type="gramStart"/>
      <w:r>
        <w:rPr>
          <w:rFonts w:ascii="Times New Roman" w:eastAsia="Times New Roman" w:hAnsi="Times New Roman" w:cs="Times New Roman"/>
        </w:rPr>
        <w:t>comprovante</w:t>
      </w:r>
      <w:proofErr w:type="gramEnd"/>
      <w:r>
        <w:rPr>
          <w:rFonts w:ascii="Times New Roman" w:eastAsia="Times New Roman" w:hAnsi="Times New Roman" w:cs="Times New Roman"/>
        </w:rPr>
        <w:t xml:space="preserve"> de residência, por meio da apresentação de contas relativas à residência ou de declaração assinada pelo agente cultural.</w:t>
      </w:r>
    </w:p>
    <w:p w14:paraId="0B1C98EA"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14.1.2 PESSOA JURÍDICA</w:t>
      </w:r>
    </w:p>
    <w:p w14:paraId="63231223"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inscrição</w:t>
      </w:r>
      <w:proofErr w:type="gramEnd"/>
      <w:r>
        <w:rPr>
          <w:rFonts w:ascii="Times New Roman" w:eastAsia="Times New Roman" w:hAnsi="Times New Roman" w:cs="Times New Roman"/>
        </w:rPr>
        <w:t xml:space="preserve"> no cadastro nacional de pessoa jurídica - CNPJ, emitida no site da Secretaria da Receita Federal do Brasil;</w:t>
      </w:r>
    </w:p>
    <w:p w14:paraId="537BAD58"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atos</w:t>
      </w:r>
      <w:proofErr w:type="gramEnd"/>
      <w:r>
        <w:rPr>
          <w:rFonts w:ascii="Times New Roman" w:eastAsia="Times New Roman" w:hAnsi="Times New Roman" w:cs="Times New Roman"/>
        </w:rPr>
        <w:t xml:space="preserve"> constitutivos, qual seja o contrato social, nos casos de pessoas jurídicas com fins lucrativos, ou estatuto, nos casos de organizações da sociedade civil;</w:t>
      </w:r>
    </w:p>
    <w:p w14:paraId="4AB5E0A2"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III - certidão negativa de falência e recuperação judicial, expedida pelo Tribunal de Justiça estadual, nos casos de pessoas jurídicas com fins lucrativos;</w:t>
      </w:r>
    </w:p>
    <w:p w14:paraId="3E77949F"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lastRenderedPageBreak/>
        <w:t xml:space="preserve">IV - </w:t>
      </w:r>
      <w:proofErr w:type="gramStart"/>
      <w:r>
        <w:rPr>
          <w:rFonts w:ascii="Times New Roman" w:eastAsia="Times New Roman" w:hAnsi="Times New Roman" w:cs="Times New Roman"/>
        </w:rPr>
        <w:t>certidão</w:t>
      </w:r>
      <w:proofErr w:type="gramEnd"/>
      <w:r>
        <w:rPr>
          <w:rFonts w:ascii="Times New Roman" w:eastAsia="Times New Roman" w:hAnsi="Times New Roman" w:cs="Times New Roman"/>
        </w:rPr>
        <w:t xml:space="preserve"> negativa de débitos relativos a Créditos Tributários Federais e à Dívida Ativa da União;</w:t>
      </w:r>
      <w:r>
        <w:rPr>
          <w:rFonts w:ascii="Times New Roman" w:eastAsia="Times New Roman" w:hAnsi="Times New Roman" w:cs="Times New Roman"/>
        </w:rPr>
        <w:br/>
        <w:t>V - certidões negativas de débitos estaduais e municipais.VI - certificado de regularidade do Fundo de Garantia do Tempo de Serviço - CRF/FGTS;</w:t>
      </w:r>
    </w:p>
    <w:p w14:paraId="0C8D7593"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VII - certidão negativa de débitos trabalhistas - CNDT, emitida no site do Tribunal Superior do Trabalho; </w:t>
      </w:r>
    </w:p>
    <w:p w14:paraId="363B5CFE"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14.2 As certidões positivas com efeito de negativas servirão como certidões negativas, desde que não haja referência expressa de impossibilidade de celebrar instrumentos jurídicos com a administração pública.</w:t>
      </w:r>
    </w:p>
    <w:p w14:paraId="1E6B5E5B"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14.3 Contra a decisão da fase de habilitação, caberá recurso fundamentado e específico destinado ao Setor Jurídico do Município de Anchieta/SC.</w:t>
      </w:r>
    </w:p>
    <w:p w14:paraId="180F99FC" w14:textId="749743A4" w:rsidR="004658B5" w:rsidRDefault="00FF7F16">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14.4 Os recursos de trata o item 14.3 deverão ser apresentados no prazo de 3 dias úteis a contar da publicação do resultado, considerando-se para início da contagem o primeiro dia útil posterior à publicação, não cabendo recurso administrativo da decisão após esta fase.</w:t>
      </w:r>
    </w:p>
    <w:p w14:paraId="2993129E"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14.5 Os recursos apresentados após o prazo não serão avaliados.</w:t>
      </w:r>
    </w:p>
    <w:p w14:paraId="0A3E0879"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14.6 Caso o proponente esteja em débito com o ente público responsável pela seleção e com a União não será possível o recebimento dos recursos de que trata este Edital.</w:t>
      </w:r>
    </w:p>
    <w:bookmarkEnd w:id="3"/>
    <w:p w14:paraId="08D7D1F8"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w:t>
      </w:r>
    </w:p>
    <w:p w14:paraId="5A9EB98F" w14:textId="77777777" w:rsidR="004658B5" w:rsidRDefault="00000000" w:rsidP="00B82ECF">
      <w:pPr>
        <w:shd w:val="clear" w:color="auto" w:fill="B8CCE4" w:themeFill="accent1" w:themeFillTint="66"/>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15. ASSINATURA DO TERMO DE EXECUÇÃO CULTURAL E RECEBIMENTO DOS RECURSOS </w:t>
      </w:r>
    </w:p>
    <w:p w14:paraId="16419212" w14:textId="77777777" w:rsidR="004658B5" w:rsidRDefault="00000000">
      <w:pPr>
        <w:spacing w:before="120" w:after="120" w:line="240" w:lineRule="auto"/>
        <w:ind w:left="-708" w:right="120"/>
        <w:jc w:val="both"/>
        <w:rPr>
          <w:rFonts w:ascii="Times New Roman" w:eastAsia="Times New Roman" w:hAnsi="Times New Roman" w:cs="Times New Roman"/>
        </w:rPr>
      </w:pPr>
      <w:bookmarkStart w:id="4" w:name="_Hlk144138043"/>
      <w:r>
        <w:rPr>
          <w:rFonts w:ascii="Times New Roman" w:eastAsia="Times New Roman" w:hAnsi="Times New Roman" w:cs="Times New Roman"/>
        </w:rPr>
        <w:t>15.1 Finalizada a fase de habilitação, o agente cultural contemplado será convocado a assinar o Termo de Execução Cultural, conforme Anexo IV deste Edital, de forma presencial ou eletrônica.</w:t>
      </w:r>
    </w:p>
    <w:p w14:paraId="6C8D7E53" w14:textId="19ECB7B4" w:rsidR="004658B5" w:rsidRPr="0003087D"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15.2 O </w:t>
      </w:r>
      <w:r w:rsidRPr="0003087D">
        <w:rPr>
          <w:rFonts w:ascii="Times New Roman" w:eastAsia="Times New Roman" w:hAnsi="Times New Roman" w:cs="Times New Roman"/>
        </w:rPr>
        <w:t>Termo de Execução Cultural corresponde ao documento a ser assinado pelo agente cultural selecionado neste Edital e pelo </w:t>
      </w:r>
      <w:r w:rsidR="0003087D" w:rsidRPr="0003087D">
        <w:rPr>
          <w:rFonts w:ascii="Times New Roman" w:eastAsia="Times New Roman" w:hAnsi="Times New Roman" w:cs="Times New Roman"/>
        </w:rPr>
        <w:t>P</w:t>
      </w:r>
      <w:r w:rsidRPr="0003087D">
        <w:rPr>
          <w:rFonts w:ascii="Times New Roman" w:eastAsia="Times New Roman" w:hAnsi="Times New Roman" w:cs="Times New Roman"/>
        </w:rPr>
        <w:t>refeito </w:t>
      </w:r>
      <w:r w:rsidR="0003087D" w:rsidRPr="0003087D">
        <w:rPr>
          <w:rFonts w:ascii="Times New Roman" w:eastAsia="Times New Roman" w:hAnsi="Times New Roman" w:cs="Times New Roman"/>
        </w:rPr>
        <w:t>M</w:t>
      </w:r>
      <w:r w:rsidRPr="0003087D">
        <w:rPr>
          <w:rFonts w:ascii="Times New Roman" w:eastAsia="Times New Roman" w:hAnsi="Times New Roman" w:cs="Times New Roman"/>
        </w:rPr>
        <w:t>unicipal contendo as obrigações dos assinantes do Termo.</w:t>
      </w:r>
    </w:p>
    <w:p w14:paraId="0B34226D" w14:textId="77777777" w:rsidR="004658B5" w:rsidRPr="0003087D" w:rsidRDefault="00000000">
      <w:pPr>
        <w:spacing w:before="120" w:after="120" w:line="240" w:lineRule="auto"/>
        <w:ind w:left="-708" w:right="120"/>
        <w:jc w:val="both"/>
        <w:rPr>
          <w:rFonts w:ascii="Times New Roman" w:eastAsia="Times New Roman" w:hAnsi="Times New Roman" w:cs="Times New Roman"/>
        </w:rPr>
      </w:pPr>
      <w:r w:rsidRPr="0003087D">
        <w:rPr>
          <w:rFonts w:ascii="Times New Roman" w:eastAsia="Times New Roman" w:hAnsi="Times New Roman" w:cs="Times New Roman"/>
        </w:rPr>
        <w:t>15.3 Após a assinatura do Termo de Execução Cultural, o agente cultural receberá os recursos em conta bancária específica aberta para o recebimento dos recursos deste Edital, em desembolso único até 30 dias após a homologação do resultado final.</w:t>
      </w:r>
    </w:p>
    <w:p w14:paraId="6A197534" w14:textId="2647F25E" w:rsidR="004658B5" w:rsidRPr="0003087D" w:rsidRDefault="00000000">
      <w:pPr>
        <w:spacing w:before="120" w:after="120" w:line="240" w:lineRule="auto"/>
        <w:ind w:left="-708" w:right="120"/>
        <w:jc w:val="both"/>
        <w:rPr>
          <w:rFonts w:ascii="Times New Roman" w:eastAsia="Times New Roman" w:hAnsi="Times New Roman" w:cs="Times New Roman"/>
        </w:rPr>
      </w:pPr>
      <w:r w:rsidRPr="0003087D">
        <w:rPr>
          <w:rFonts w:ascii="Times New Roman" w:eastAsia="Times New Roman" w:hAnsi="Times New Roman" w:cs="Times New Roman"/>
        </w:rPr>
        <w:t xml:space="preserve">15.4 O agente cultural deverá assinar o Termo de Execução Cultural </w:t>
      </w:r>
      <w:r w:rsidR="0003087D" w:rsidRPr="0003087D">
        <w:rPr>
          <w:rFonts w:ascii="Times New Roman" w:eastAsia="Times New Roman" w:hAnsi="Times New Roman" w:cs="Times New Roman"/>
        </w:rPr>
        <w:t>de 30 de outubro ao dia 01 de novembro de 2023,</w:t>
      </w:r>
      <w:r w:rsidRPr="0003087D">
        <w:rPr>
          <w:rFonts w:ascii="Times New Roman" w:eastAsia="Times New Roman" w:hAnsi="Times New Roman" w:cs="Times New Roman"/>
        </w:rPr>
        <w:t xml:space="preserve"> sob pena de perda do apoio financeiro e convocação do suplente para assumir sua vaga.</w:t>
      </w:r>
    </w:p>
    <w:bookmarkEnd w:id="4"/>
    <w:p w14:paraId="6DB24246"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w:t>
      </w:r>
    </w:p>
    <w:p w14:paraId="6AA57754" w14:textId="77777777" w:rsidR="004658B5" w:rsidRDefault="00000000" w:rsidP="006B467D">
      <w:pPr>
        <w:shd w:val="clear" w:color="auto" w:fill="B8CCE4" w:themeFill="accent1" w:themeFillTint="66"/>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16. DIVULGAÇÃO DOS PROJETOS</w:t>
      </w:r>
    </w:p>
    <w:p w14:paraId="68DFD41D" w14:textId="16F1CA6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16.1 Os produtos artístico-culturais e as peças de divulgação dos </w:t>
      </w:r>
      <w:r w:rsidR="0089515D">
        <w:rPr>
          <w:rFonts w:ascii="Times New Roman" w:eastAsia="Times New Roman" w:hAnsi="Times New Roman" w:cs="Times New Roman"/>
        </w:rPr>
        <w:t>projetos exibirão</w:t>
      </w:r>
      <w:r>
        <w:rPr>
          <w:rFonts w:ascii="Times New Roman" w:eastAsia="Times New Roman" w:hAnsi="Times New Roman" w:cs="Times New Roman"/>
        </w:rPr>
        <w:t xml:space="preserve"> </w:t>
      </w:r>
      <w:r w:rsidRPr="002E729E">
        <w:rPr>
          <w:rFonts w:ascii="Times New Roman" w:eastAsia="Times New Roman" w:hAnsi="Times New Roman" w:cs="Times New Roman"/>
        </w:rPr>
        <w:t>as marcas do Governo federal, de acordo com as orientações técnicas do manual de aplicação de marcas divulgado pelo Ministério da Cultura.</w:t>
      </w:r>
    </w:p>
    <w:p w14:paraId="6DD94D60"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16.2 O material de divulgação dos projetos e seus produtos será disponibilizado em formatos acessíveis a pessoas com deficiência e conterá informações sobre os recursos de acessibilidade disponibilizados.</w:t>
      </w:r>
    </w:p>
    <w:p w14:paraId="447A4AD8"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16.7 O material de divulgação dos projetos deve ter caráter educativo, informativo ou de orientação social, e não pode conter nomes, símbolos ou imagens que caracterizem promoção pessoal.</w:t>
      </w:r>
    </w:p>
    <w:p w14:paraId="22961AC2"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w:t>
      </w:r>
    </w:p>
    <w:p w14:paraId="738D5998" w14:textId="77777777" w:rsidR="004658B5" w:rsidRDefault="00000000" w:rsidP="002E729E">
      <w:pPr>
        <w:shd w:val="clear" w:color="auto" w:fill="B8CCE4" w:themeFill="accent1" w:themeFillTint="66"/>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17. MONITORAMENTO E AVALIAÇÃO DE RESULTADOS </w:t>
      </w:r>
    </w:p>
    <w:p w14:paraId="10B30340"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17.1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às exigências legais de simplificação e de foco no cumprimento do objeto.</w:t>
      </w:r>
    </w:p>
    <w:p w14:paraId="3E90586F" w14:textId="0A77A810" w:rsidR="004658B5" w:rsidRPr="00B623A8" w:rsidRDefault="00000000">
      <w:pPr>
        <w:spacing w:before="120" w:after="120" w:line="240" w:lineRule="auto"/>
        <w:ind w:left="-708" w:right="120"/>
        <w:jc w:val="both"/>
        <w:rPr>
          <w:rFonts w:ascii="Times New Roman" w:eastAsia="Times New Roman" w:hAnsi="Times New Roman" w:cs="Times New Roman"/>
        </w:rPr>
      </w:pPr>
      <w:bookmarkStart w:id="5" w:name="_Hlk144138583"/>
      <w:r>
        <w:rPr>
          <w:rFonts w:ascii="Times New Roman" w:eastAsia="Times New Roman" w:hAnsi="Times New Roman" w:cs="Times New Roman"/>
        </w:rPr>
        <w:t xml:space="preserve">17.2 O agente cultural deve prestar contas por meio da apresentação do Relatório Final de Execução do Objeto, conforme documento constante no Anexo V. O Relatório Final de Execução do Objeto deve ser apresentado </w:t>
      </w:r>
      <w:r w:rsidRPr="00B623A8">
        <w:rPr>
          <w:rFonts w:ascii="Times New Roman" w:eastAsia="Times New Roman" w:hAnsi="Times New Roman" w:cs="Times New Roman"/>
        </w:rPr>
        <w:t>até </w:t>
      </w:r>
      <w:r w:rsidR="00B623A8" w:rsidRPr="00B623A8">
        <w:rPr>
          <w:rFonts w:ascii="Times New Roman" w:eastAsia="Times New Roman" w:hAnsi="Times New Roman" w:cs="Times New Roman"/>
        </w:rPr>
        <w:t>60 dias, conforme cronograma, anexo VIII, deste edital</w:t>
      </w:r>
      <w:r w:rsidRPr="00B623A8">
        <w:rPr>
          <w:rFonts w:ascii="Times New Roman" w:eastAsia="Times New Roman" w:hAnsi="Times New Roman" w:cs="Times New Roman"/>
        </w:rPr>
        <w:t>.</w:t>
      </w:r>
    </w:p>
    <w:bookmarkEnd w:id="5"/>
    <w:p w14:paraId="429D7E47" w14:textId="77777777" w:rsidR="004658B5" w:rsidRDefault="00000000">
      <w:pPr>
        <w:spacing w:before="120" w:after="120" w:line="240" w:lineRule="auto"/>
        <w:ind w:left="-708" w:right="120"/>
        <w:jc w:val="both"/>
        <w:rPr>
          <w:rFonts w:ascii="Times New Roman" w:eastAsia="Times New Roman" w:hAnsi="Times New Roman" w:cs="Times New Roman"/>
        </w:rPr>
      </w:pPr>
      <w:r w:rsidRPr="00B623A8">
        <w:rPr>
          <w:rFonts w:ascii="Times New Roman" w:eastAsia="Times New Roman" w:hAnsi="Times New Roman" w:cs="Times New Roman"/>
        </w:rPr>
        <w:lastRenderedPageBreak/>
        <w:t xml:space="preserve">17.3 Caso a prestação de contas do agente cultural seja julgada irregular, terá prazo de 15 dias corridos </w:t>
      </w:r>
      <w:r>
        <w:rPr>
          <w:rFonts w:ascii="Times New Roman" w:eastAsia="Times New Roman" w:hAnsi="Times New Roman" w:cs="Times New Roman"/>
        </w:rPr>
        <w:t xml:space="preserve">para fazer a devolução do recurso total recebido, acrescido de juros de mora 1% ao mês e correção monetária pelo INPC, sem o que o débito será inscrito em dívida ativa de natureza não tributária. </w:t>
      </w:r>
    </w:p>
    <w:p w14:paraId="2F024F79"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w:t>
      </w:r>
    </w:p>
    <w:p w14:paraId="06AF9B18"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b/>
        </w:rPr>
        <w:t>18. DISPOSIÇÕES FINAIS</w:t>
      </w:r>
    </w:p>
    <w:p w14:paraId="19DD9BCC" w14:textId="69500175" w:rsidR="004658B5" w:rsidRPr="006A7266"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18.</w:t>
      </w:r>
      <w:r w:rsidRPr="006A7266">
        <w:rPr>
          <w:rFonts w:ascii="Times New Roman" w:eastAsia="Times New Roman" w:hAnsi="Times New Roman" w:cs="Times New Roman"/>
        </w:rPr>
        <w:t xml:space="preserve">1 O acompanhamento de todas as etapas deste Edital e a observância quanto aos prazos serão de inteira responsabilidade dos proponentes. Para tanto, deverão ficar atentos às publicações no site do </w:t>
      </w:r>
      <w:r w:rsidR="006A7266" w:rsidRPr="006A7266">
        <w:rPr>
          <w:rFonts w:ascii="Times New Roman" w:eastAsia="Times New Roman" w:hAnsi="Times New Roman" w:cs="Times New Roman"/>
        </w:rPr>
        <w:t>município de Anchieta/SC</w:t>
      </w:r>
      <w:r w:rsidRPr="006A7266">
        <w:rPr>
          <w:rFonts w:ascii="Times New Roman" w:eastAsia="Times New Roman" w:hAnsi="Times New Roman" w:cs="Times New Roman"/>
        </w:rPr>
        <w:t> e nas mídias sociais oficiais.</w:t>
      </w:r>
    </w:p>
    <w:p w14:paraId="65AE9DCD" w14:textId="77777777" w:rsidR="004658B5" w:rsidRPr="006A7266" w:rsidRDefault="00000000">
      <w:pPr>
        <w:spacing w:before="120" w:after="120" w:line="240" w:lineRule="auto"/>
        <w:ind w:left="-708" w:right="120"/>
        <w:jc w:val="both"/>
        <w:rPr>
          <w:rFonts w:ascii="Times New Roman" w:eastAsia="Times New Roman" w:hAnsi="Times New Roman" w:cs="Times New Roman"/>
        </w:rPr>
      </w:pPr>
      <w:r w:rsidRPr="006A7266">
        <w:rPr>
          <w:rFonts w:ascii="Times New Roman" w:eastAsia="Times New Roman" w:hAnsi="Times New Roman" w:cs="Times New Roman"/>
        </w:rPr>
        <w:t>18.2 O presente Edital e os seus anexos estão disponíveis no site </w:t>
      </w:r>
      <w:bookmarkStart w:id="6" w:name="_Hlk144135494"/>
      <w:r w:rsidRPr="006A7266">
        <w:rPr>
          <w:rFonts w:ascii="Times New Roman" w:eastAsia="Times New Roman" w:hAnsi="Times New Roman" w:cs="Times New Roman"/>
        </w:rPr>
        <w:t>https://www.anchieta.sc.gov.br/.</w:t>
      </w:r>
      <w:bookmarkEnd w:id="6"/>
    </w:p>
    <w:p w14:paraId="76E8A041" w14:textId="77777777" w:rsidR="004658B5" w:rsidRPr="006A7266" w:rsidRDefault="00000000">
      <w:pPr>
        <w:spacing w:before="120" w:after="120" w:line="240" w:lineRule="auto"/>
        <w:ind w:left="-708" w:right="120"/>
        <w:jc w:val="both"/>
        <w:rPr>
          <w:rFonts w:ascii="Times New Roman" w:eastAsia="Times New Roman" w:hAnsi="Times New Roman" w:cs="Times New Roman"/>
        </w:rPr>
      </w:pPr>
      <w:r w:rsidRPr="006A7266">
        <w:rPr>
          <w:rFonts w:ascii="Times New Roman" w:eastAsia="Times New Roman" w:hAnsi="Times New Roman" w:cs="Times New Roman"/>
        </w:rPr>
        <w:t>18.3 Demais informações podem ser obtidas através do e-mail cultura@anchieta.sc.gov.br e telefone 49 3653-3200.</w:t>
      </w:r>
    </w:p>
    <w:p w14:paraId="5558D533" w14:textId="77777777" w:rsidR="004658B5" w:rsidRDefault="00000000">
      <w:pPr>
        <w:spacing w:before="120" w:after="120" w:line="240" w:lineRule="auto"/>
        <w:ind w:left="-708" w:right="120"/>
        <w:jc w:val="both"/>
        <w:rPr>
          <w:rFonts w:ascii="Times New Roman" w:eastAsia="Times New Roman" w:hAnsi="Times New Roman" w:cs="Times New Roman"/>
          <w:color w:val="FF0000"/>
        </w:rPr>
      </w:pPr>
      <w:r>
        <w:rPr>
          <w:rFonts w:ascii="Times New Roman" w:eastAsia="Times New Roman" w:hAnsi="Times New Roman" w:cs="Times New Roman"/>
        </w:rPr>
        <w:t>18.4 Os casos omissos porventura existentes ficarão a cargo da Comissão de Julgamento e Seleção.</w:t>
      </w:r>
    </w:p>
    <w:p w14:paraId="4BF7DB78"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18.5 Eventuais irregularidades relacionadas aos requisitos de participação, constatadas a qualquer tempo, implicará na desclassificação do proponente. </w:t>
      </w:r>
    </w:p>
    <w:p w14:paraId="7EAB718B"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18.6 O proponente será o único responsável pela veracidade da proposta e documentos encaminhados, isentando o Município de Anchieta e/ou a Comissão de Julgamento e Seleção</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de qualquer responsabilidade civil ou penal. </w:t>
      </w:r>
    </w:p>
    <w:p w14:paraId="122FD15E"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18.7 O apoio concedido por meio deste Edital poderá ser acumulado com recursos captados por meio de leis de incentivo fiscal e outros programas e/ou apoios federais, estaduais e municipais.</w:t>
      </w:r>
    </w:p>
    <w:p w14:paraId="4F7FBDF7" w14:textId="43CFBFF2"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18.8 A inscrição implica no conhecimento e concordância dos termos e condições previstos neste Edital, na Lei </w:t>
      </w:r>
      <w:r w:rsidR="006A7266">
        <w:rPr>
          <w:rFonts w:ascii="Times New Roman" w:eastAsia="Times New Roman" w:hAnsi="Times New Roman" w:cs="Times New Roman"/>
        </w:rPr>
        <w:t>Complementar 195</w:t>
      </w:r>
      <w:r>
        <w:rPr>
          <w:rFonts w:ascii="Times New Roman" w:eastAsia="Times New Roman" w:hAnsi="Times New Roman" w:cs="Times New Roman"/>
        </w:rPr>
        <w:t>/2022 (Lei Paulo Gustavo), no Decreto 11.525/2023 (Decreto Paulo Gustavo) e no Decreto 11.453/2023 (Decreto de Fomento).</w:t>
      </w:r>
    </w:p>
    <w:p w14:paraId="234399C9" w14:textId="05B978AC" w:rsidR="004658B5" w:rsidRDefault="0034011A">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1</w:t>
      </w:r>
      <w:r w:rsidR="00000000">
        <w:rPr>
          <w:rFonts w:ascii="Times New Roman" w:eastAsia="Times New Roman" w:hAnsi="Times New Roman" w:cs="Times New Roman"/>
        </w:rPr>
        <w:t>8.</w:t>
      </w:r>
      <w:r>
        <w:rPr>
          <w:rFonts w:ascii="Times New Roman" w:eastAsia="Times New Roman" w:hAnsi="Times New Roman" w:cs="Times New Roman"/>
        </w:rPr>
        <w:t>9</w:t>
      </w:r>
      <w:r w:rsidR="00000000">
        <w:rPr>
          <w:rFonts w:ascii="Times New Roman" w:eastAsia="Times New Roman" w:hAnsi="Times New Roman" w:cs="Times New Roman"/>
        </w:rPr>
        <w:t xml:space="preserve"> Compõem este Edital os seguintes anexos: </w:t>
      </w:r>
    </w:p>
    <w:p w14:paraId="736F80AB"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Anexo I - Categorias de apoio;</w:t>
      </w:r>
    </w:p>
    <w:p w14:paraId="17A8195C" w14:textId="49087C9B"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Anexo II - </w:t>
      </w:r>
      <w:r w:rsidR="00B06C13">
        <w:rPr>
          <w:rFonts w:ascii="Times New Roman" w:eastAsia="Times New Roman" w:hAnsi="Times New Roman" w:cs="Times New Roman"/>
        </w:rPr>
        <w:t>Formulário</w:t>
      </w:r>
      <w:r>
        <w:rPr>
          <w:rFonts w:ascii="Times New Roman" w:eastAsia="Times New Roman" w:hAnsi="Times New Roman" w:cs="Times New Roman"/>
        </w:rPr>
        <w:t xml:space="preserve"> de </w:t>
      </w:r>
      <w:r w:rsidR="00B06C13">
        <w:rPr>
          <w:rFonts w:ascii="Times New Roman" w:eastAsia="Times New Roman" w:hAnsi="Times New Roman" w:cs="Times New Roman"/>
        </w:rPr>
        <w:t>Inscrição</w:t>
      </w:r>
      <w:r>
        <w:rPr>
          <w:rFonts w:ascii="Times New Roman" w:eastAsia="Times New Roman" w:hAnsi="Times New Roman" w:cs="Times New Roman"/>
        </w:rPr>
        <w:t>/Plano de Trabalho;</w:t>
      </w:r>
    </w:p>
    <w:p w14:paraId="26E18E01"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Anexo III - Critérios de seleção</w:t>
      </w:r>
    </w:p>
    <w:p w14:paraId="36117CF4"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Anexo IV - Termo de Execução Cultural;</w:t>
      </w:r>
    </w:p>
    <w:p w14:paraId="57F36625"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Anexo V - Relatório de Execução do Objeto;</w:t>
      </w:r>
    </w:p>
    <w:p w14:paraId="2FA27A8D"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 xml:space="preserve">Anexo VI - Declaração de representação de grupo ou coletivo; e </w:t>
      </w:r>
    </w:p>
    <w:p w14:paraId="0744364A" w14:textId="77777777" w:rsidR="004658B5" w:rsidRDefault="00000000">
      <w:pPr>
        <w:spacing w:before="120" w:after="120" w:line="240" w:lineRule="auto"/>
        <w:ind w:left="-708" w:right="120"/>
        <w:jc w:val="both"/>
        <w:rPr>
          <w:rFonts w:ascii="Times New Roman" w:eastAsia="Times New Roman" w:hAnsi="Times New Roman" w:cs="Times New Roman"/>
        </w:rPr>
      </w:pPr>
      <w:r>
        <w:rPr>
          <w:rFonts w:ascii="Times New Roman" w:eastAsia="Times New Roman" w:hAnsi="Times New Roman" w:cs="Times New Roman"/>
        </w:rPr>
        <w:t>Anexo VII - Declaração étnico-racial</w:t>
      </w:r>
    </w:p>
    <w:p w14:paraId="52AC1FAD" w14:textId="364FADD2" w:rsidR="004658B5" w:rsidRDefault="00000000" w:rsidP="00016AF4">
      <w:pPr>
        <w:spacing w:before="120" w:after="120" w:line="240" w:lineRule="auto"/>
        <w:ind w:left="-708" w:right="120"/>
        <w:jc w:val="both"/>
        <w:rPr>
          <w:rFonts w:ascii="Times New Roman" w:eastAsia="Times New Roman" w:hAnsi="Times New Roman" w:cs="Times New Roman"/>
          <w:shd w:val="clear" w:color="auto" w:fill="FF9900"/>
        </w:rPr>
      </w:pPr>
      <w:r>
        <w:rPr>
          <w:rFonts w:ascii="Times New Roman" w:eastAsia="Times New Roman" w:hAnsi="Times New Roman" w:cs="Times New Roman"/>
        </w:rPr>
        <w:t>Anexo V</w:t>
      </w:r>
      <w:r w:rsidRPr="00016AF4">
        <w:rPr>
          <w:rFonts w:ascii="Times New Roman" w:eastAsia="Times New Roman" w:hAnsi="Times New Roman" w:cs="Times New Roman"/>
          <w:shd w:val="clear" w:color="auto" w:fill="FFFFFF" w:themeFill="background1"/>
        </w:rPr>
        <w:t xml:space="preserve">III </w:t>
      </w:r>
      <w:r w:rsidR="00016AF4" w:rsidRPr="00016AF4">
        <w:rPr>
          <w:rFonts w:ascii="Times New Roman" w:eastAsia="Times New Roman" w:hAnsi="Times New Roman" w:cs="Times New Roman"/>
          <w:shd w:val="clear" w:color="auto" w:fill="FFFFFF" w:themeFill="background1"/>
        </w:rPr>
        <w:t>–</w:t>
      </w:r>
      <w:r w:rsidRPr="00016AF4">
        <w:rPr>
          <w:rFonts w:ascii="Times New Roman" w:eastAsia="Times New Roman" w:hAnsi="Times New Roman" w:cs="Times New Roman"/>
          <w:shd w:val="clear" w:color="auto" w:fill="FFFFFF" w:themeFill="background1"/>
        </w:rPr>
        <w:t xml:space="preserve"> </w:t>
      </w:r>
      <w:r w:rsidR="00016AF4" w:rsidRPr="00016AF4">
        <w:rPr>
          <w:rFonts w:ascii="Times New Roman" w:eastAsia="Times New Roman" w:hAnsi="Times New Roman" w:cs="Times New Roman"/>
          <w:shd w:val="clear" w:color="auto" w:fill="FFFFFF" w:themeFill="background1"/>
        </w:rPr>
        <w:t>Cronograma</w:t>
      </w:r>
      <w:r w:rsidR="00016AF4">
        <w:rPr>
          <w:rFonts w:ascii="Times New Roman" w:eastAsia="Times New Roman" w:hAnsi="Times New Roman" w:cs="Times New Roman"/>
          <w:shd w:val="clear" w:color="auto" w:fill="FF9900"/>
        </w:rPr>
        <w:t xml:space="preserve"> </w:t>
      </w:r>
    </w:p>
    <w:p w14:paraId="15A02E92" w14:textId="77777777" w:rsidR="00E44172" w:rsidRDefault="00E44172" w:rsidP="00E44172">
      <w:pPr>
        <w:spacing w:before="120" w:after="120" w:line="240" w:lineRule="auto"/>
        <w:ind w:left="-708" w:right="120"/>
        <w:jc w:val="right"/>
        <w:rPr>
          <w:rFonts w:ascii="Times New Roman" w:eastAsia="Times New Roman" w:hAnsi="Times New Roman" w:cs="Times New Roman"/>
          <w:shd w:val="clear" w:color="auto" w:fill="FFFFFF" w:themeFill="background1"/>
        </w:rPr>
      </w:pPr>
    </w:p>
    <w:p w14:paraId="11DB167E" w14:textId="3D275C33" w:rsidR="00E44172" w:rsidRDefault="00E44172" w:rsidP="00E44172">
      <w:pPr>
        <w:spacing w:before="120" w:after="120" w:line="240" w:lineRule="auto"/>
        <w:ind w:left="-708" w:right="120"/>
        <w:jc w:val="right"/>
        <w:rPr>
          <w:rFonts w:ascii="Times New Roman" w:eastAsia="Times New Roman" w:hAnsi="Times New Roman" w:cs="Times New Roman"/>
          <w:shd w:val="clear" w:color="auto" w:fill="FFFFFF" w:themeFill="background1"/>
        </w:rPr>
      </w:pPr>
      <w:r>
        <w:rPr>
          <w:rFonts w:ascii="Times New Roman" w:eastAsia="Times New Roman" w:hAnsi="Times New Roman" w:cs="Times New Roman"/>
          <w:shd w:val="clear" w:color="auto" w:fill="FFFFFF" w:themeFill="background1"/>
        </w:rPr>
        <w:t>Anchieta/SC, 28 de agosto de 2023.</w:t>
      </w:r>
    </w:p>
    <w:p w14:paraId="4A6F533D" w14:textId="70EA18AE" w:rsidR="005863F5" w:rsidRPr="005863F5" w:rsidRDefault="005863F5" w:rsidP="005863F5">
      <w:pPr>
        <w:spacing w:after="0" w:line="240" w:lineRule="auto"/>
        <w:ind w:left="-709" w:right="119"/>
        <w:jc w:val="center"/>
        <w:rPr>
          <w:rFonts w:ascii="Times New Roman" w:eastAsia="Times New Roman" w:hAnsi="Times New Roman" w:cs="Times New Roman"/>
          <w:b/>
          <w:bCs/>
          <w:shd w:val="clear" w:color="auto" w:fill="FFFFFF" w:themeFill="background1"/>
        </w:rPr>
      </w:pPr>
      <w:r w:rsidRPr="005863F5">
        <w:rPr>
          <w:rFonts w:ascii="Times New Roman" w:eastAsia="Times New Roman" w:hAnsi="Times New Roman" w:cs="Times New Roman"/>
          <w:b/>
          <w:bCs/>
          <w:shd w:val="clear" w:color="auto" w:fill="FFFFFF" w:themeFill="background1"/>
        </w:rPr>
        <w:t>IVAN JOSÉ CANCI</w:t>
      </w:r>
    </w:p>
    <w:p w14:paraId="287A551F" w14:textId="65431A65" w:rsidR="005863F5" w:rsidRDefault="005863F5" w:rsidP="005863F5">
      <w:pPr>
        <w:spacing w:after="0" w:line="240" w:lineRule="auto"/>
        <w:ind w:left="-709" w:right="119"/>
        <w:jc w:val="center"/>
        <w:rPr>
          <w:rFonts w:ascii="Times New Roman" w:eastAsia="Times New Roman" w:hAnsi="Times New Roman" w:cs="Times New Roman"/>
          <w:shd w:val="clear" w:color="auto" w:fill="FF9900"/>
        </w:rPr>
      </w:pPr>
      <w:r>
        <w:rPr>
          <w:rFonts w:ascii="Times New Roman" w:eastAsia="Times New Roman" w:hAnsi="Times New Roman" w:cs="Times New Roman"/>
          <w:shd w:val="clear" w:color="auto" w:fill="FFFFFF" w:themeFill="background1"/>
        </w:rPr>
        <w:t>Prefeito Municipal</w:t>
      </w:r>
    </w:p>
    <w:sectPr w:rsidR="005863F5" w:rsidSect="0017076B">
      <w:headerReference w:type="default" r:id="rId8"/>
      <w:footerReference w:type="default" r:id="rId9"/>
      <w:pgSz w:w="11906" w:h="16838"/>
      <w:pgMar w:top="1417" w:right="566" w:bottom="1417" w:left="1418" w:header="142" w:footer="2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69D2" w14:textId="77777777" w:rsidR="00AE18EF" w:rsidRDefault="00AE18EF">
      <w:pPr>
        <w:spacing w:after="0" w:line="240" w:lineRule="auto"/>
      </w:pPr>
      <w:r>
        <w:separator/>
      </w:r>
    </w:p>
  </w:endnote>
  <w:endnote w:type="continuationSeparator" w:id="0">
    <w:p w14:paraId="2DFE6E83" w14:textId="77777777" w:rsidR="00AE18EF" w:rsidRDefault="00AE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B691" w14:textId="73BE9F8E" w:rsidR="004658B5" w:rsidRDefault="005B6A14" w:rsidP="005B6A14">
    <w:pPr>
      <w:jc w:val="center"/>
    </w:pPr>
    <w:r>
      <w:rPr>
        <w:noProof/>
      </w:rPr>
      <w:drawing>
        <wp:inline distT="0" distB="0" distL="0" distR="0" wp14:anchorId="5ECE9D95" wp14:editId="3E51B895">
          <wp:extent cx="4824679" cy="632051"/>
          <wp:effectExtent l="0" t="0" r="0" b="0"/>
          <wp:docPr id="377858065" name="Imagem 377858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3666" cy="6358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4D19" w14:textId="77777777" w:rsidR="00AE18EF" w:rsidRDefault="00AE18EF">
      <w:pPr>
        <w:spacing w:after="0" w:line="240" w:lineRule="auto"/>
      </w:pPr>
      <w:r>
        <w:separator/>
      </w:r>
    </w:p>
  </w:footnote>
  <w:footnote w:type="continuationSeparator" w:id="0">
    <w:p w14:paraId="65A9B814" w14:textId="77777777" w:rsidR="00AE18EF" w:rsidRDefault="00AE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0347" w14:textId="68AF9AB0" w:rsidR="005D79C3" w:rsidRDefault="005D79C3" w:rsidP="005D79C3">
    <w:pPr>
      <w:pStyle w:val="Cabealho"/>
      <w:ind w:left="-709" w:hanging="425"/>
    </w:pPr>
    <w:r w:rsidRPr="00DC173F">
      <w:rPr>
        <w:b/>
        <w:noProof/>
        <w:sz w:val="20"/>
      </w:rPr>
      <w:drawing>
        <wp:inline distT="0" distB="0" distL="0" distR="0" wp14:anchorId="33CE3E5C" wp14:editId="5C80ABAC">
          <wp:extent cx="7164772" cy="943521"/>
          <wp:effectExtent l="0" t="0" r="0" b="9525"/>
          <wp:docPr id="435883971" name="Imagem 43588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233770" cy="9526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B5"/>
    <w:rsid w:val="00016AF4"/>
    <w:rsid w:val="00020EFF"/>
    <w:rsid w:val="0003087D"/>
    <w:rsid w:val="00050D65"/>
    <w:rsid w:val="001031E3"/>
    <w:rsid w:val="00152A2F"/>
    <w:rsid w:val="0017076B"/>
    <w:rsid w:val="001D5DDF"/>
    <w:rsid w:val="0027782F"/>
    <w:rsid w:val="002E729E"/>
    <w:rsid w:val="0034011A"/>
    <w:rsid w:val="004569A1"/>
    <w:rsid w:val="004658B5"/>
    <w:rsid w:val="00486D04"/>
    <w:rsid w:val="00507FFE"/>
    <w:rsid w:val="005863F5"/>
    <w:rsid w:val="005934B5"/>
    <w:rsid w:val="005B6A14"/>
    <w:rsid w:val="005D79C3"/>
    <w:rsid w:val="005E1F5E"/>
    <w:rsid w:val="0064495D"/>
    <w:rsid w:val="00650B5E"/>
    <w:rsid w:val="006A7266"/>
    <w:rsid w:val="006B467D"/>
    <w:rsid w:val="006F7D15"/>
    <w:rsid w:val="00790A5F"/>
    <w:rsid w:val="007A5648"/>
    <w:rsid w:val="0086191F"/>
    <w:rsid w:val="0089515D"/>
    <w:rsid w:val="0091309D"/>
    <w:rsid w:val="00913D84"/>
    <w:rsid w:val="00A44035"/>
    <w:rsid w:val="00AD17A2"/>
    <w:rsid w:val="00AE18EF"/>
    <w:rsid w:val="00B06C13"/>
    <w:rsid w:val="00B40243"/>
    <w:rsid w:val="00B5411F"/>
    <w:rsid w:val="00B623A8"/>
    <w:rsid w:val="00B82ECF"/>
    <w:rsid w:val="00BD68D5"/>
    <w:rsid w:val="00C1253E"/>
    <w:rsid w:val="00C553F1"/>
    <w:rsid w:val="00CC23AC"/>
    <w:rsid w:val="00CC72D3"/>
    <w:rsid w:val="00DB1D0F"/>
    <w:rsid w:val="00E44172"/>
    <w:rsid w:val="00E56423"/>
    <w:rsid w:val="00EF65CE"/>
    <w:rsid w:val="00F23CF1"/>
    <w:rsid w:val="00F66067"/>
    <w:rsid w:val="00F6675C"/>
    <w:rsid w:val="00F81080"/>
    <w:rsid w:val="00F970C5"/>
    <w:rsid w:val="00FF7F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2EC0"/>
  <w15:docId w15:val="{2CCDA6EF-8BD3-4E23-8628-5137E577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B6A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6A14"/>
  </w:style>
  <w:style w:type="paragraph" w:styleId="Rodap">
    <w:name w:val="footer"/>
    <w:basedOn w:val="Normal"/>
    <w:link w:val="RodapChar"/>
    <w:uiPriority w:val="99"/>
    <w:unhideWhenUsed/>
    <w:rsid w:val="005B6A14"/>
    <w:pPr>
      <w:tabs>
        <w:tab w:val="center" w:pos="4252"/>
        <w:tab w:val="right" w:pos="8504"/>
      </w:tabs>
      <w:spacing w:after="0" w:line="240" w:lineRule="auto"/>
    </w:pPr>
  </w:style>
  <w:style w:type="character" w:customStyle="1" w:styleId="RodapChar">
    <w:name w:val="Rodapé Char"/>
    <w:basedOn w:val="Fontepargpadro"/>
    <w:link w:val="Rodap"/>
    <w:uiPriority w:val="99"/>
    <w:rsid w:val="005B6A14"/>
  </w:style>
  <w:style w:type="character" w:styleId="Hyperlink">
    <w:name w:val="Hyperlink"/>
    <w:basedOn w:val="Fontepargpadro"/>
    <w:uiPriority w:val="99"/>
    <w:unhideWhenUsed/>
    <w:rsid w:val="00050D65"/>
    <w:rPr>
      <w:color w:val="0000FF" w:themeColor="hyperlink"/>
      <w:u w:val="single"/>
    </w:rPr>
  </w:style>
  <w:style w:type="character" w:styleId="MenoPendente">
    <w:name w:val="Unresolved Mention"/>
    <w:basedOn w:val="Fontepargpadro"/>
    <w:uiPriority w:val="99"/>
    <w:semiHidden/>
    <w:unhideWhenUsed/>
    <w:rsid w:val="0005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lanalto.gov.br/ccivil_03/_Ato2015-2018/2015/Lei/L1314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3938</Words>
  <Characters>21270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84</cp:revision>
  <dcterms:created xsi:type="dcterms:W3CDTF">2023-08-28T12:17:00Z</dcterms:created>
  <dcterms:modified xsi:type="dcterms:W3CDTF">2023-08-28T21:13:00Z</dcterms:modified>
</cp:coreProperties>
</file>